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2410"/>
        <w:gridCol w:w="3679"/>
      </w:tblGrid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kern w:val="36"/>
                <w:sz w:val="54"/>
                <w:szCs w:val="54"/>
                <w:lang w:eastAsia="ru-RU"/>
              </w:rPr>
              <w:t>Решение всех вопросов ЖКХ в одном приложении</w:t>
            </w:r>
          </w:p>
          <w:p w:rsidR="000D0936" w:rsidRPr="00786D54" w:rsidRDefault="000D0936" w:rsidP="00F67D37">
            <w:pPr>
              <w:shd w:val="clear" w:color="auto" w:fill="FAFCFF"/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</w:pPr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«</w:t>
            </w:r>
            <w:proofErr w:type="spellStart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Госуслуги.Дом</w:t>
            </w:r>
            <w:proofErr w:type="spellEnd"/>
            <w:r w:rsidRPr="00786D54">
              <w:rPr>
                <w:rFonts w:ascii="Times New Roman" w:eastAsia="Times New Roman" w:hAnsi="Times New Roman" w:cs="Times New Roman"/>
                <w:color w:val="0B1F33"/>
                <w:sz w:val="27"/>
                <w:szCs w:val="27"/>
                <w:lang w:eastAsia="ru-RU"/>
              </w:rPr>
              <w:t>» — приложение для собственников жилья в многоквартирных домах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8185" cy="1785668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094" cy="179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10762" w:type="dxa"/>
            <w:gridSpan w:val="3"/>
          </w:tcPr>
          <w:p w:rsidR="000D0936" w:rsidRPr="00F67D37" w:rsidRDefault="000D0936" w:rsidP="000D093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Приложение работает во всех регионах России</w:t>
            </w:r>
          </w:p>
          <w:p w:rsidR="000D0936" w:rsidRPr="00F67D37" w:rsidRDefault="000D0936" w:rsidP="000D0936">
            <w:pPr>
              <w:pStyle w:val="mt-16"/>
              <w:spacing w:before="0" w:beforeAutospacing="0" w:after="0" w:afterAutospacing="0"/>
              <w:jc w:val="center"/>
              <w:textAlignment w:val="baseline"/>
              <w:rPr>
                <w:b/>
                <w:color w:val="1F3864" w:themeColor="accent5" w:themeShade="80"/>
                <w:sz w:val="27"/>
                <w:szCs w:val="27"/>
              </w:rPr>
            </w:pPr>
            <w:r w:rsidRPr="00F67D37">
              <w:rPr>
                <w:b/>
                <w:color w:val="1F3864" w:themeColor="accent5" w:themeShade="80"/>
                <w:sz w:val="27"/>
                <w:szCs w:val="27"/>
              </w:rPr>
              <w:t>Данные о недвижимости загрузятся в приложение автоматически</w:t>
            </w:r>
          </w:p>
          <w:p w:rsidR="000D0936" w:rsidRPr="00786D54" w:rsidRDefault="000D0936" w:rsidP="00786D5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B1F33"/>
                <w:sz w:val="27"/>
                <w:szCs w:val="27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5562" cy="12453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80" cy="128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Передавайте данные по всем счётчикам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Напоминание о сроках передачи показаний и защита от ошибок при вводе данных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Оплачивайте все услуги ЖКХ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</w:pPr>
            <w:r w:rsidRPr="00786D54">
              <w:rPr>
                <w:color w:val="0B1F33"/>
                <w:sz w:val="27"/>
                <w:szCs w:val="27"/>
              </w:rPr>
              <w:t>Оплата всех счетов в одном месте. Квитанции формируются автоматически</w:t>
            </w:r>
            <w:bookmarkStart w:id="0" w:name="_GoBack"/>
            <w:bookmarkEnd w:id="0"/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256" cy="1042939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568" cy="104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4729" cy="11842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80" cy="119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Узнавайте о плановых работах и аварийных ситуациях в доме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48"/>
                <w:szCs w:val="48"/>
              </w:rPr>
            </w:pPr>
            <w:r w:rsidRPr="00786D54">
              <w:rPr>
                <w:color w:val="0B1F33"/>
                <w:sz w:val="27"/>
                <w:szCs w:val="27"/>
              </w:rPr>
              <w:t>Информация от управляющей организации и полезные советы о ЖКХ</w:t>
            </w: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AFC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Направляйте обращения в управляющую организацию</w:t>
            </w:r>
          </w:p>
          <w:p w:rsidR="000D0936" w:rsidRPr="00786D54" w:rsidRDefault="000D0936" w:rsidP="00F67D37">
            <w:pPr>
              <w:pStyle w:val="text-plain-large"/>
              <w:shd w:val="clear" w:color="auto" w:fill="FAFC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Быстрое составление заявки через умный чат-бот. Ответ поступит в течение 3–7 дней</w:t>
            </w:r>
          </w:p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D0936" w:rsidRDefault="000D0936" w:rsidP="00786D5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0902" cy="1103044"/>
                  <wp:effectExtent l="0" t="0" r="190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10" cy="112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936" w:rsidRPr="00786D54" w:rsidTr="00F67D37">
        <w:trPr>
          <w:jc w:val="center"/>
        </w:trPr>
        <w:tc>
          <w:tcPr>
            <w:tcW w:w="4673" w:type="dxa"/>
          </w:tcPr>
          <w:p w:rsidR="000D0936" w:rsidRPr="00786D54" w:rsidRDefault="000D0936" w:rsidP="00786D5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9902" cy="1144627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811" cy="115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gridSpan w:val="2"/>
          </w:tcPr>
          <w:p w:rsidR="000D0936" w:rsidRPr="00F67D37" w:rsidRDefault="000D0936" w:rsidP="00F67D37">
            <w:pPr>
              <w:pStyle w:val="2"/>
              <w:shd w:val="clear" w:color="auto" w:fill="FFFFFF"/>
              <w:spacing w:before="0" w:line="216" w:lineRule="auto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Участвуйте в голосованиях по общедомовым вопросам</w:t>
            </w:r>
          </w:p>
          <w:p w:rsidR="000D0936" w:rsidRPr="00786D54" w:rsidRDefault="000D0936" w:rsidP="00F67D37">
            <w:pPr>
              <w:pStyle w:val="text-plain-large"/>
              <w:shd w:val="clear" w:color="auto" w:fill="FFFFFF"/>
              <w:spacing w:before="0" w:beforeAutospacing="0" w:after="0" w:afterAutospacing="0" w:line="216" w:lineRule="auto"/>
              <w:textAlignment w:val="baseline"/>
              <w:rPr>
                <w:color w:val="0B1F33"/>
                <w:sz w:val="27"/>
                <w:szCs w:val="27"/>
              </w:rPr>
            </w:pPr>
            <w:r w:rsidRPr="00786D54">
              <w:rPr>
                <w:color w:val="0B1F33"/>
                <w:sz w:val="27"/>
                <w:szCs w:val="27"/>
              </w:rPr>
              <w:t>Инициирование голосования, даты проведения, повестка и результаты</w:t>
            </w:r>
          </w:p>
          <w:p w:rsidR="000D0936" w:rsidRPr="00786D54" w:rsidRDefault="000D0936" w:rsidP="000D0936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</w:tr>
      <w:tr w:rsidR="000D0936" w:rsidRPr="00786D54" w:rsidTr="00F67D37">
        <w:trPr>
          <w:jc w:val="center"/>
        </w:trPr>
        <w:tc>
          <w:tcPr>
            <w:tcW w:w="7083" w:type="dxa"/>
            <w:gridSpan w:val="2"/>
            <w:vAlign w:val="center"/>
          </w:tcPr>
          <w:p w:rsidR="000D0936" w:rsidRPr="00F67D37" w:rsidRDefault="000D0936" w:rsidP="000D0936">
            <w:pPr>
              <w:pStyle w:val="2"/>
              <w:shd w:val="clear" w:color="auto" w:fill="FAFCFF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</w:pPr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Установите приложение «</w:t>
            </w:r>
            <w:proofErr w:type="spellStart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Госуслуги.Дом</w:t>
            </w:r>
            <w:proofErr w:type="spellEnd"/>
            <w:r w:rsidRPr="00F67D37">
              <w:rPr>
                <w:rFonts w:ascii="Times New Roman" w:hAnsi="Times New Roman" w:cs="Times New Roman"/>
                <w:b/>
                <w:color w:val="3C0235"/>
                <w:sz w:val="48"/>
                <w:szCs w:val="48"/>
              </w:rPr>
              <w:t>»</w:t>
            </w:r>
          </w:p>
          <w:p w:rsidR="000D0936" w:rsidRPr="00786D54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B1F33"/>
                <w:sz w:val="48"/>
                <w:szCs w:val="48"/>
              </w:rPr>
            </w:pPr>
          </w:p>
        </w:tc>
        <w:tc>
          <w:tcPr>
            <w:tcW w:w="3679" w:type="dxa"/>
            <w:vAlign w:val="center"/>
          </w:tcPr>
          <w:p w:rsidR="000D0936" w:rsidRDefault="000D0936" w:rsidP="00786D54">
            <w:pPr>
              <w:pStyle w:val="2"/>
              <w:shd w:val="clear" w:color="auto" w:fill="FFFFFF"/>
              <w:spacing w:before="0" w:line="600" w:lineRule="atLeast"/>
              <w:jc w:val="center"/>
              <w:textAlignment w:val="baseline"/>
              <w:outlineLvl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596" cy="1348596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78" cy="135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F12" w:rsidRDefault="00DA1F12" w:rsidP="00786D54">
      <w:pPr>
        <w:spacing w:after="0"/>
      </w:pPr>
    </w:p>
    <w:sectPr w:rsidR="00DA1F12" w:rsidSect="000D093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D9D"/>
    <w:rsid w:val="000D0936"/>
    <w:rsid w:val="00496D9D"/>
    <w:rsid w:val="007401FF"/>
    <w:rsid w:val="007829B1"/>
    <w:rsid w:val="00786D54"/>
    <w:rsid w:val="00806FF7"/>
    <w:rsid w:val="00885CE8"/>
    <w:rsid w:val="00DA1F12"/>
    <w:rsid w:val="00F6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F7"/>
  </w:style>
  <w:style w:type="paragraph" w:styleId="1">
    <w:name w:val="heading 1"/>
    <w:basedOn w:val="a"/>
    <w:link w:val="10"/>
    <w:uiPriority w:val="9"/>
    <w:qFormat/>
    <w:rsid w:val="00786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6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8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Фроня Елена Николаевна</dc:creator>
  <cp:lastModifiedBy>777</cp:lastModifiedBy>
  <cp:revision>2</cp:revision>
  <cp:lastPrinted>2024-08-21T11:29:00Z</cp:lastPrinted>
  <dcterms:created xsi:type="dcterms:W3CDTF">2024-08-23T07:26:00Z</dcterms:created>
  <dcterms:modified xsi:type="dcterms:W3CDTF">2024-08-23T07:26:00Z</dcterms:modified>
</cp:coreProperties>
</file>