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CE" w:rsidRDefault="00D54CCE" w:rsidP="00D54CCE">
      <w:pPr>
        <w:pStyle w:val="11"/>
        <w:jc w:val="center"/>
        <w:rPr>
          <w:rFonts w:ascii="Times New Roman" w:hAnsi="Times New Roman" w:cs="Times New Roman"/>
          <w:b/>
          <w:bCs/>
          <w:sz w:val="28"/>
          <w:szCs w:val="28"/>
        </w:rPr>
      </w:pPr>
      <w:r>
        <w:rPr>
          <w:rFonts w:ascii="Times New Roman" w:hAnsi="Times New Roman" w:cs="Times New Roman"/>
          <w:b/>
          <w:bCs/>
          <w:sz w:val="28"/>
          <w:szCs w:val="28"/>
        </w:rPr>
        <w:t>СОВЕТ КУПЦОВСКОГО СЕЛЬСКОГО ПОСЕЛЕНИЯ</w:t>
      </w:r>
    </w:p>
    <w:p w:rsidR="00D54CCE" w:rsidRDefault="00D54CCE" w:rsidP="00D54CCE">
      <w:pPr>
        <w:pStyle w:val="11"/>
        <w:jc w:val="center"/>
        <w:rPr>
          <w:rFonts w:ascii="Times New Roman" w:hAnsi="Times New Roman" w:cs="Times New Roman"/>
          <w:b/>
          <w:bCs/>
          <w:sz w:val="28"/>
          <w:szCs w:val="28"/>
        </w:rPr>
      </w:pPr>
      <w:r>
        <w:rPr>
          <w:rFonts w:ascii="Times New Roman" w:hAnsi="Times New Roman" w:cs="Times New Roman"/>
          <w:b/>
          <w:bCs/>
          <w:sz w:val="28"/>
          <w:szCs w:val="28"/>
        </w:rPr>
        <w:t>Котовского муниципального района Волгоградской области</w:t>
      </w:r>
    </w:p>
    <w:p w:rsidR="00D54CCE" w:rsidRDefault="00D54CCE" w:rsidP="00D54CCE">
      <w:pPr>
        <w:pStyle w:val="11"/>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D54CCE" w:rsidRDefault="00D54CCE" w:rsidP="00D54CCE">
      <w:pPr>
        <w:pStyle w:val="11"/>
        <w:jc w:val="center"/>
        <w:rPr>
          <w:rFonts w:ascii="Times New Roman" w:hAnsi="Times New Roman" w:cs="Times New Roman"/>
          <w:sz w:val="28"/>
          <w:szCs w:val="28"/>
        </w:rPr>
      </w:pPr>
    </w:p>
    <w:p w:rsidR="00D54CCE" w:rsidRDefault="00D54CCE" w:rsidP="00D54CCE">
      <w:pPr>
        <w:pStyle w:val="11"/>
        <w:jc w:val="center"/>
        <w:rPr>
          <w:rFonts w:ascii="Times New Roman" w:hAnsi="Times New Roman" w:cs="Times New Roman"/>
          <w:b/>
          <w:bCs/>
          <w:sz w:val="28"/>
          <w:szCs w:val="28"/>
        </w:rPr>
      </w:pPr>
      <w:r>
        <w:rPr>
          <w:rFonts w:ascii="Times New Roman" w:hAnsi="Times New Roman" w:cs="Times New Roman"/>
          <w:b/>
          <w:bCs/>
          <w:sz w:val="28"/>
          <w:szCs w:val="28"/>
        </w:rPr>
        <w:t>РЕШЕНИЕ - ПРОЕКТ</w:t>
      </w:r>
    </w:p>
    <w:p w:rsidR="00D54CCE" w:rsidRDefault="00D54CCE" w:rsidP="00D54CCE">
      <w:pPr>
        <w:autoSpaceDE w:val="0"/>
        <w:autoSpaceDN w:val="0"/>
        <w:adjustRightInd w:val="0"/>
        <w:ind w:left="101"/>
        <w:jc w:val="center"/>
        <w:rPr>
          <w:rFonts w:ascii="Times New Roman CYR" w:hAnsi="Times New Roman CYR" w:cs="Times New Roman CYR"/>
          <w:b/>
          <w:bCs/>
        </w:rPr>
      </w:pPr>
    </w:p>
    <w:p w:rsidR="00D54CCE" w:rsidRDefault="00D54CCE" w:rsidP="00D54CCE">
      <w:pPr>
        <w:autoSpaceDE w:val="0"/>
        <w:autoSpaceDN w:val="0"/>
        <w:adjustRightInd w:val="0"/>
        <w:ind w:left="101"/>
        <w:jc w:val="center"/>
        <w:rPr>
          <w:rFonts w:ascii="Times New Roman CYR" w:hAnsi="Times New Roman CYR" w:cs="Times New Roman CYR"/>
        </w:rPr>
      </w:pPr>
      <w:r>
        <w:rPr>
          <w:rFonts w:ascii="Times New Roman CYR" w:hAnsi="Times New Roman CYR" w:cs="Times New Roman CYR"/>
          <w:b/>
          <w:bCs/>
        </w:rPr>
        <w:t>Об исполнении бюджета Купцовского сельского поселения Котовского муниципального района Волгоградской области за 2022 год.</w:t>
      </w:r>
    </w:p>
    <w:p w:rsidR="00D54CCE" w:rsidRDefault="00D54CCE" w:rsidP="00D54CCE">
      <w:pPr>
        <w:autoSpaceDE w:val="0"/>
        <w:autoSpaceDN w:val="0"/>
        <w:adjustRightInd w:val="0"/>
        <w:ind w:left="101"/>
        <w:jc w:val="both"/>
        <w:rPr>
          <w:rFonts w:ascii="Times New Roman CYR" w:hAnsi="Times New Roman CYR" w:cs="Times New Roman CYR"/>
          <w:b/>
          <w:bCs/>
        </w:rPr>
      </w:pPr>
      <w:proofErr w:type="gramStart"/>
      <w:r>
        <w:rPr>
          <w:rFonts w:ascii="Times New Roman CYR" w:hAnsi="Times New Roman CYR" w:cs="Times New Roman CYR"/>
        </w:rPr>
        <w:t xml:space="preserve">Рассмотрев  представленный после сдачи в Финансовый отдел администрации Котовского муниципального района Волгоградской области годовой отчет об исполнении бюджета Купцовского сельского поселения Котовского муниципального района Волгоградской  области за 2022 год, подготовленный специалистами администрации Купцовского сельского поселения Котовского муниципального района Волгоградской области в соответствии с единой методикой и стандартами бюджетного учета и бюджетной отчетности, Совет Купцовского сельского поселения </w:t>
      </w:r>
      <w:r>
        <w:rPr>
          <w:rFonts w:ascii="Times New Roman CYR" w:hAnsi="Times New Roman CYR" w:cs="Times New Roman CYR"/>
          <w:b/>
          <w:bCs/>
        </w:rPr>
        <w:t>отмечает:</w:t>
      </w:r>
      <w:proofErr w:type="gramEnd"/>
    </w:p>
    <w:p w:rsidR="00D54CCE" w:rsidRDefault="00D54CCE" w:rsidP="00D54CCE">
      <w:pPr>
        <w:autoSpaceDE w:val="0"/>
        <w:autoSpaceDN w:val="0"/>
        <w:adjustRightInd w:val="0"/>
        <w:ind w:left="101"/>
        <w:rPr>
          <w:rFonts w:ascii="Times New Roman CYR" w:hAnsi="Times New Roman CYR" w:cs="Times New Roman CYR"/>
        </w:rPr>
      </w:pPr>
      <w:r>
        <w:rPr>
          <w:rFonts w:ascii="Times New Roman CYR" w:hAnsi="Times New Roman CYR" w:cs="Times New Roman CYR"/>
        </w:rPr>
        <w:t xml:space="preserve">В бюджет Купцовского сельского поселения за 2022 год поступили доходы </w:t>
      </w:r>
    </w:p>
    <w:p w:rsidR="00D54CCE" w:rsidRDefault="00D54CCE" w:rsidP="00D54CCE">
      <w:pPr>
        <w:autoSpaceDE w:val="0"/>
        <w:autoSpaceDN w:val="0"/>
        <w:adjustRightInd w:val="0"/>
        <w:ind w:left="101"/>
        <w:jc w:val="both"/>
        <w:rPr>
          <w:rFonts w:ascii="Times New Roman CYR" w:hAnsi="Times New Roman CYR" w:cs="Times New Roman CYR"/>
        </w:rPr>
      </w:pPr>
      <w:r>
        <w:rPr>
          <w:rFonts w:ascii="Times New Roman CYR" w:hAnsi="Times New Roman CYR" w:cs="Times New Roman CYR"/>
        </w:rPr>
        <w:t xml:space="preserve">в сумме – </w:t>
      </w:r>
      <w:r>
        <w:rPr>
          <w:rFonts w:ascii="Times New Roman CYR" w:hAnsi="Times New Roman CYR" w:cs="Times New Roman CYR"/>
          <w:b/>
          <w:bCs/>
        </w:rPr>
        <w:t>6 113,2</w:t>
      </w:r>
      <w:r>
        <w:rPr>
          <w:rFonts w:ascii="Times New Roman CYR" w:hAnsi="Times New Roman CYR" w:cs="Times New Roman CYR"/>
        </w:rPr>
        <w:t xml:space="preserve"> тыс</w:t>
      </w:r>
      <w:proofErr w:type="gramStart"/>
      <w:r>
        <w:rPr>
          <w:rFonts w:ascii="Times New Roman CYR" w:hAnsi="Times New Roman CYR" w:cs="Times New Roman CYR"/>
        </w:rPr>
        <w:t>.р</w:t>
      </w:r>
      <w:proofErr w:type="gramEnd"/>
      <w:r>
        <w:rPr>
          <w:rFonts w:ascii="Times New Roman CYR" w:hAnsi="Times New Roman CYR" w:cs="Times New Roman CYR"/>
        </w:rPr>
        <w:t xml:space="preserve">ублей при уточненном плане </w:t>
      </w:r>
      <w:r>
        <w:rPr>
          <w:rFonts w:ascii="Times New Roman CYR" w:hAnsi="Times New Roman CYR" w:cs="Times New Roman CYR"/>
          <w:b/>
          <w:bCs/>
        </w:rPr>
        <w:t>5 874,8</w:t>
      </w:r>
      <w:r>
        <w:rPr>
          <w:rFonts w:ascii="Times New Roman CYR" w:hAnsi="Times New Roman CYR" w:cs="Times New Roman CYR"/>
        </w:rPr>
        <w:t xml:space="preserve"> тыс.рублей или 104 %.</w:t>
      </w:r>
    </w:p>
    <w:p w:rsidR="00D54CCE" w:rsidRPr="004964F0" w:rsidRDefault="00D54CCE" w:rsidP="00D54CCE">
      <w:pPr>
        <w:autoSpaceDE w:val="0"/>
        <w:autoSpaceDN w:val="0"/>
        <w:adjustRightInd w:val="0"/>
        <w:ind w:left="101"/>
        <w:jc w:val="both"/>
        <w:rPr>
          <w:rFonts w:ascii="Times New Roman CYR" w:hAnsi="Times New Roman CYR" w:cs="Times New Roman CYR"/>
        </w:rPr>
      </w:pPr>
      <w:r w:rsidRPr="004964F0">
        <w:rPr>
          <w:rFonts w:ascii="Times New Roman CYR" w:hAnsi="Times New Roman CYR" w:cs="Times New Roman CYR"/>
        </w:rPr>
        <w:t xml:space="preserve">Из них собственные доходы – </w:t>
      </w:r>
      <w:r w:rsidRPr="004964F0">
        <w:rPr>
          <w:b/>
          <w:bCs/>
          <w:sz w:val="22"/>
          <w:szCs w:val="22"/>
        </w:rPr>
        <w:t xml:space="preserve">1 395 </w:t>
      </w:r>
      <w:r w:rsidRPr="004964F0">
        <w:rPr>
          <w:rFonts w:ascii="Times New Roman CYR" w:hAnsi="Times New Roman CYR" w:cs="Times New Roman CYR"/>
        </w:rPr>
        <w:t>тыс. рублей или 120,6 % от утвержденных бюджетных назначений в сумме 1 156,6 рублей.</w:t>
      </w:r>
    </w:p>
    <w:p w:rsidR="00D54CCE" w:rsidRPr="004964F0" w:rsidRDefault="00D54CCE" w:rsidP="00D54CCE">
      <w:pPr>
        <w:autoSpaceDE w:val="0"/>
        <w:autoSpaceDN w:val="0"/>
        <w:adjustRightInd w:val="0"/>
        <w:ind w:left="101"/>
        <w:jc w:val="both"/>
        <w:rPr>
          <w:rFonts w:ascii="Times New Roman CYR" w:hAnsi="Times New Roman CYR" w:cs="Times New Roman CYR"/>
        </w:rPr>
      </w:pPr>
      <w:r w:rsidRPr="0073249C">
        <w:rPr>
          <w:rFonts w:ascii="Times New Roman CYR" w:hAnsi="Times New Roman CYR" w:cs="Times New Roman CYR"/>
        </w:rPr>
        <w:t xml:space="preserve"> </w:t>
      </w:r>
      <w:r w:rsidRPr="004964F0">
        <w:rPr>
          <w:rFonts w:ascii="Times New Roman CYR" w:hAnsi="Times New Roman CYR" w:cs="Times New Roman CYR"/>
        </w:rPr>
        <w:t>Из общей суммы доходов:</w:t>
      </w:r>
    </w:p>
    <w:p w:rsidR="00D54CCE" w:rsidRDefault="00D54CCE" w:rsidP="00D54CCE">
      <w:pPr>
        <w:autoSpaceDE w:val="0"/>
        <w:autoSpaceDN w:val="0"/>
        <w:adjustRightInd w:val="0"/>
        <w:ind w:left="101"/>
        <w:jc w:val="both"/>
        <w:rPr>
          <w:rFonts w:ascii="Times New Roman CYR" w:hAnsi="Times New Roman CYR" w:cs="Times New Roman CYR"/>
        </w:rPr>
      </w:pPr>
      <w:r>
        <w:rPr>
          <w:rFonts w:ascii="Times New Roman CYR" w:hAnsi="Times New Roman CYR" w:cs="Times New Roman CYR"/>
        </w:rPr>
        <w:t xml:space="preserve"> - Д</w:t>
      </w:r>
      <w:r w:rsidRPr="004964F0">
        <w:rPr>
          <w:rFonts w:ascii="Times New Roman CYR" w:hAnsi="Times New Roman CYR" w:cs="Times New Roman CYR"/>
        </w:rPr>
        <w:t>отации на выравнивание бюджетной обеспеченности поступило 1 499,00 тыс</w:t>
      </w:r>
      <w:proofErr w:type="gramStart"/>
      <w:r w:rsidRPr="004964F0">
        <w:rPr>
          <w:rFonts w:ascii="Times New Roman CYR" w:hAnsi="Times New Roman CYR" w:cs="Times New Roman CYR"/>
        </w:rPr>
        <w:t>.р</w:t>
      </w:r>
      <w:proofErr w:type="gramEnd"/>
      <w:r w:rsidRPr="004964F0">
        <w:rPr>
          <w:rFonts w:ascii="Times New Roman CYR" w:hAnsi="Times New Roman CYR" w:cs="Times New Roman CYR"/>
        </w:rPr>
        <w:t>ублей или 100% к бюджетным назначениям;</w:t>
      </w:r>
    </w:p>
    <w:p w:rsidR="00D54CCE" w:rsidRPr="00982E59" w:rsidRDefault="00D54CCE" w:rsidP="00D54CCE">
      <w:pPr>
        <w:autoSpaceDE w:val="0"/>
        <w:autoSpaceDN w:val="0"/>
        <w:adjustRightInd w:val="0"/>
        <w:ind w:left="101"/>
        <w:jc w:val="both"/>
        <w:rPr>
          <w:rFonts w:ascii="Times New Roman CYR" w:hAnsi="Times New Roman CYR" w:cs="Times New Roman CYR"/>
        </w:rPr>
      </w:pPr>
      <w:r>
        <w:rPr>
          <w:rFonts w:ascii="Times New Roman CYR" w:hAnsi="Times New Roman CYR" w:cs="Times New Roman CYR"/>
        </w:rPr>
        <w:t>- Субсидии бюджетам муниципальных образований на обеспечение мероприятий по переселению граждан из аварийного жилищного фонда поступили в сумме 62,8 тыс. руб</w:t>
      </w:r>
      <w:r w:rsidRPr="009C1124">
        <w:rPr>
          <w:rFonts w:ascii="Times New Roman CYR" w:hAnsi="Times New Roman CYR" w:cs="Times New Roman CYR"/>
        </w:rPr>
        <w:t>. или 100% к годовым бюджетным назначениям;</w:t>
      </w:r>
    </w:p>
    <w:p w:rsidR="00D54CCE" w:rsidRPr="009C1124" w:rsidRDefault="00D54CCE" w:rsidP="00D54CCE">
      <w:pPr>
        <w:autoSpaceDE w:val="0"/>
        <w:autoSpaceDN w:val="0"/>
        <w:adjustRightInd w:val="0"/>
        <w:ind w:left="101"/>
        <w:jc w:val="both"/>
        <w:rPr>
          <w:rFonts w:ascii="Times New Roman CYR" w:hAnsi="Times New Roman CYR" w:cs="Times New Roman CYR"/>
        </w:rPr>
      </w:pPr>
      <w:r>
        <w:rPr>
          <w:rFonts w:ascii="Times New Roman CYR" w:hAnsi="Times New Roman CYR" w:cs="Times New Roman CYR"/>
        </w:rPr>
        <w:t>- С</w:t>
      </w:r>
      <w:r w:rsidRPr="009C1124">
        <w:rPr>
          <w:rFonts w:ascii="Times New Roman CYR" w:hAnsi="Times New Roman CYR" w:cs="Times New Roman CYR"/>
        </w:rPr>
        <w:t xml:space="preserve">убвенций бюджету поселения </w:t>
      </w:r>
      <w:r>
        <w:rPr>
          <w:rFonts w:ascii="Times New Roman CYR" w:hAnsi="Times New Roman CYR" w:cs="Times New Roman CYR"/>
        </w:rPr>
        <w:t xml:space="preserve">на выполнение передаваемых полномочий </w:t>
      </w:r>
      <w:r w:rsidRPr="009C1124">
        <w:rPr>
          <w:rFonts w:ascii="Times New Roman CYR" w:hAnsi="Times New Roman CYR" w:cs="Times New Roman CYR"/>
        </w:rPr>
        <w:t xml:space="preserve">поступили </w:t>
      </w:r>
      <w:r>
        <w:rPr>
          <w:rFonts w:ascii="Times New Roman CYR" w:hAnsi="Times New Roman CYR" w:cs="Times New Roman CYR"/>
        </w:rPr>
        <w:t xml:space="preserve">в сумме </w:t>
      </w:r>
      <w:r w:rsidRPr="009C1124">
        <w:rPr>
          <w:rFonts w:ascii="Times New Roman CYR" w:hAnsi="Times New Roman CYR" w:cs="Times New Roman CYR"/>
        </w:rPr>
        <w:t>113,4 тыс</w:t>
      </w:r>
      <w:proofErr w:type="gramStart"/>
      <w:r w:rsidRPr="009C1124">
        <w:rPr>
          <w:rFonts w:ascii="Times New Roman CYR" w:hAnsi="Times New Roman CYR" w:cs="Times New Roman CYR"/>
        </w:rPr>
        <w:t>.р</w:t>
      </w:r>
      <w:proofErr w:type="gramEnd"/>
      <w:r w:rsidRPr="009C1124">
        <w:rPr>
          <w:rFonts w:ascii="Times New Roman CYR" w:hAnsi="Times New Roman CYR" w:cs="Times New Roman CYR"/>
        </w:rPr>
        <w:t>ублей или 100% к годовым бюджетным назначениям;</w:t>
      </w:r>
    </w:p>
    <w:p w:rsidR="00D54CCE" w:rsidRDefault="00D54CCE" w:rsidP="00D54CCE">
      <w:pPr>
        <w:autoSpaceDE w:val="0"/>
        <w:autoSpaceDN w:val="0"/>
        <w:adjustRightInd w:val="0"/>
        <w:ind w:left="101"/>
        <w:jc w:val="both"/>
        <w:rPr>
          <w:rFonts w:ascii="Times New Roman CYR" w:hAnsi="Times New Roman CYR" w:cs="Times New Roman CYR"/>
        </w:rPr>
      </w:pPr>
      <w:r w:rsidRPr="009C1124">
        <w:rPr>
          <w:rFonts w:ascii="Times New Roman CYR" w:hAnsi="Times New Roman CYR" w:cs="Times New Roman CYR"/>
        </w:rPr>
        <w:t xml:space="preserve">- Субвенции бюджетам поселения на осуществление первичного воинского учета на территориях где отсутствуют военные комиссариаты </w:t>
      </w:r>
      <w:r>
        <w:rPr>
          <w:rFonts w:ascii="Times New Roman CYR" w:hAnsi="Times New Roman CYR" w:cs="Times New Roman CYR"/>
        </w:rPr>
        <w:t>93,2</w:t>
      </w:r>
      <w:r w:rsidRPr="009C1124">
        <w:rPr>
          <w:rFonts w:ascii="Times New Roman CYR" w:hAnsi="Times New Roman CYR" w:cs="Times New Roman CYR"/>
        </w:rPr>
        <w:t xml:space="preserve"> тыс</w:t>
      </w:r>
      <w:proofErr w:type="gramStart"/>
      <w:r w:rsidRPr="009C1124">
        <w:rPr>
          <w:rFonts w:ascii="Times New Roman CYR" w:hAnsi="Times New Roman CYR" w:cs="Times New Roman CYR"/>
        </w:rPr>
        <w:t>.р</w:t>
      </w:r>
      <w:proofErr w:type="gramEnd"/>
      <w:r w:rsidRPr="009C1124">
        <w:rPr>
          <w:rFonts w:ascii="Times New Roman CYR" w:hAnsi="Times New Roman CYR" w:cs="Times New Roman CYR"/>
        </w:rPr>
        <w:t>уб. или 100% к годовым бюджетным назначениям;</w:t>
      </w:r>
    </w:p>
    <w:p w:rsidR="00D54CCE" w:rsidRDefault="00D54CCE" w:rsidP="00D54CCE">
      <w:pPr>
        <w:autoSpaceDE w:val="0"/>
        <w:autoSpaceDN w:val="0"/>
        <w:adjustRightInd w:val="0"/>
        <w:ind w:left="101"/>
        <w:jc w:val="both"/>
        <w:rPr>
          <w:rFonts w:ascii="Times New Roman CYR" w:hAnsi="Times New Roman CYR" w:cs="Times New Roman CYR"/>
        </w:rPr>
      </w:pPr>
      <w:r>
        <w:rPr>
          <w:rFonts w:ascii="Times New Roman CYR" w:hAnsi="Times New Roman CYR" w:cs="Times New Roman CYR"/>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32,8 </w:t>
      </w:r>
      <w:r w:rsidRPr="009C1124">
        <w:rPr>
          <w:rFonts w:ascii="Times New Roman CYR" w:hAnsi="Times New Roman CYR" w:cs="Times New Roman CYR"/>
        </w:rPr>
        <w:t>тыс</w:t>
      </w:r>
      <w:proofErr w:type="gramStart"/>
      <w:r w:rsidRPr="009C1124">
        <w:rPr>
          <w:rFonts w:ascii="Times New Roman CYR" w:hAnsi="Times New Roman CYR" w:cs="Times New Roman CYR"/>
        </w:rPr>
        <w:t>.р</w:t>
      </w:r>
      <w:proofErr w:type="gramEnd"/>
      <w:r w:rsidRPr="009C1124">
        <w:rPr>
          <w:rFonts w:ascii="Times New Roman CYR" w:hAnsi="Times New Roman CYR" w:cs="Times New Roman CYR"/>
        </w:rPr>
        <w:t>уб. или 100% к годовым бюджетным назначениям;</w:t>
      </w:r>
    </w:p>
    <w:p w:rsidR="00D54CCE" w:rsidRDefault="00D54CCE" w:rsidP="00D54CCE">
      <w:pPr>
        <w:autoSpaceDE w:val="0"/>
        <w:autoSpaceDN w:val="0"/>
        <w:adjustRightInd w:val="0"/>
        <w:ind w:left="101"/>
        <w:jc w:val="both"/>
        <w:rPr>
          <w:rFonts w:ascii="Times New Roman CYR" w:hAnsi="Times New Roman CYR" w:cs="Times New Roman CYR"/>
        </w:rPr>
      </w:pPr>
      <w:r>
        <w:rPr>
          <w:rFonts w:ascii="Times New Roman CYR" w:hAnsi="Times New Roman CYR" w:cs="Times New Roman CYR"/>
        </w:rPr>
        <w:t xml:space="preserve"> - Прочие межбюджетные трансферты передаваемые бюджетам сельских поселений 2 857 </w:t>
      </w:r>
      <w:r w:rsidRPr="009C1124">
        <w:rPr>
          <w:rFonts w:ascii="Times New Roman CYR" w:hAnsi="Times New Roman CYR" w:cs="Times New Roman CYR"/>
        </w:rPr>
        <w:t>тыс</w:t>
      </w:r>
      <w:proofErr w:type="gramStart"/>
      <w:r w:rsidRPr="009C1124">
        <w:rPr>
          <w:rFonts w:ascii="Times New Roman CYR" w:hAnsi="Times New Roman CYR" w:cs="Times New Roman CYR"/>
        </w:rPr>
        <w:t>.р</w:t>
      </w:r>
      <w:proofErr w:type="gramEnd"/>
      <w:r w:rsidRPr="009C1124">
        <w:rPr>
          <w:rFonts w:ascii="Times New Roman CYR" w:hAnsi="Times New Roman CYR" w:cs="Times New Roman CYR"/>
        </w:rPr>
        <w:t>уб. или 100% к годовым бюджетным назначениям;</w:t>
      </w:r>
    </w:p>
    <w:p w:rsidR="00D54CCE" w:rsidRPr="009C1124" w:rsidRDefault="00D54CCE" w:rsidP="00D54CCE">
      <w:pPr>
        <w:autoSpaceDE w:val="0"/>
        <w:autoSpaceDN w:val="0"/>
        <w:adjustRightInd w:val="0"/>
        <w:ind w:left="101"/>
        <w:jc w:val="both"/>
        <w:rPr>
          <w:rFonts w:ascii="Times New Roman CYR" w:hAnsi="Times New Roman CYR" w:cs="Times New Roman CYR"/>
        </w:rPr>
      </w:pPr>
      <w:r>
        <w:rPr>
          <w:rFonts w:ascii="Times New Roman CYR" w:hAnsi="Times New Roman CYR" w:cs="Times New Roman CYR"/>
        </w:rPr>
        <w:t xml:space="preserve">  -  Прочие безвозмездные поступления в бюджет поселения 60,0 </w:t>
      </w:r>
      <w:r w:rsidRPr="009C1124">
        <w:rPr>
          <w:rFonts w:ascii="Times New Roman CYR" w:hAnsi="Times New Roman CYR" w:cs="Times New Roman CYR"/>
        </w:rPr>
        <w:t>тыс</w:t>
      </w:r>
      <w:proofErr w:type="gramStart"/>
      <w:r w:rsidRPr="009C1124">
        <w:rPr>
          <w:rFonts w:ascii="Times New Roman CYR" w:hAnsi="Times New Roman CYR" w:cs="Times New Roman CYR"/>
        </w:rPr>
        <w:t>.р</w:t>
      </w:r>
      <w:proofErr w:type="gramEnd"/>
      <w:r w:rsidRPr="009C1124">
        <w:rPr>
          <w:rFonts w:ascii="Times New Roman CYR" w:hAnsi="Times New Roman CYR" w:cs="Times New Roman CYR"/>
        </w:rPr>
        <w:t>уб.;</w:t>
      </w:r>
    </w:p>
    <w:p w:rsidR="00D54CCE" w:rsidRPr="00A95EA6" w:rsidRDefault="00D54CCE" w:rsidP="00D54CCE">
      <w:pPr>
        <w:autoSpaceDE w:val="0"/>
        <w:autoSpaceDN w:val="0"/>
        <w:adjustRightInd w:val="0"/>
        <w:ind w:left="101"/>
        <w:jc w:val="both"/>
        <w:rPr>
          <w:rFonts w:ascii="Times New Roman CYR" w:hAnsi="Times New Roman CYR" w:cs="Times New Roman CYR"/>
        </w:rPr>
      </w:pPr>
      <w:r w:rsidRPr="00C87A04">
        <w:rPr>
          <w:rFonts w:ascii="Times New Roman CYR" w:hAnsi="Times New Roman CYR" w:cs="Times New Roman CYR"/>
          <w:color w:val="C00000"/>
        </w:rPr>
        <w:t xml:space="preserve">   </w:t>
      </w:r>
      <w:r w:rsidRPr="00A95EA6">
        <w:rPr>
          <w:rFonts w:ascii="Times New Roman CYR" w:hAnsi="Times New Roman CYR" w:cs="Times New Roman CYR"/>
        </w:rPr>
        <w:t xml:space="preserve">По расходам исполнение бюджета поселения составило </w:t>
      </w:r>
      <w:r>
        <w:rPr>
          <w:rFonts w:ascii="Times New Roman CYR" w:hAnsi="Times New Roman CYR" w:cs="Times New Roman CYR"/>
        </w:rPr>
        <w:t>6 001,6</w:t>
      </w:r>
      <w:r w:rsidRPr="00A95EA6">
        <w:rPr>
          <w:rFonts w:ascii="Times New Roman CYR" w:hAnsi="Times New Roman CYR" w:cs="Times New Roman CYR"/>
        </w:rPr>
        <w:t xml:space="preserve"> тыс</w:t>
      </w:r>
      <w:proofErr w:type="gramStart"/>
      <w:r w:rsidRPr="00A95EA6">
        <w:rPr>
          <w:rFonts w:ascii="Times New Roman CYR" w:hAnsi="Times New Roman CYR" w:cs="Times New Roman CYR"/>
        </w:rPr>
        <w:t>.р</w:t>
      </w:r>
      <w:proofErr w:type="gramEnd"/>
      <w:r w:rsidRPr="00A95EA6">
        <w:rPr>
          <w:rFonts w:ascii="Times New Roman CYR" w:hAnsi="Times New Roman CYR" w:cs="Times New Roman CYR"/>
        </w:rPr>
        <w:t xml:space="preserve">ублей или </w:t>
      </w:r>
      <w:r>
        <w:rPr>
          <w:rFonts w:ascii="Times New Roman CYR" w:hAnsi="Times New Roman CYR" w:cs="Times New Roman CYR"/>
        </w:rPr>
        <w:t xml:space="preserve">93,6 </w:t>
      </w:r>
      <w:r w:rsidRPr="00A95EA6">
        <w:rPr>
          <w:rFonts w:ascii="Times New Roman CYR" w:hAnsi="Times New Roman CYR" w:cs="Times New Roman CYR"/>
        </w:rPr>
        <w:t xml:space="preserve">% к годовым бюджетным назначениям в сумме </w:t>
      </w:r>
      <w:r>
        <w:rPr>
          <w:rFonts w:ascii="Times New Roman CYR" w:hAnsi="Times New Roman CYR" w:cs="Times New Roman CYR"/>
        </w:rPr>
        <w:t>6 414,3</w:t>
      </w:r>
      <w:r w:rsidRPr="00A95EA6">
        <w:rPr>
          <w:rFonts w:ascii="Times New Roman CYR" w:hAnsi="Times New Roman CYR" w:cs="Times New Roman CYR"/>
        </w:rPr>
        <w:t xml:space="preserve"> тыс.рублей.</w:t>
      </w:r>
    </w:p>
    <w:p w:rsidR="00FC6196" w:rsidRDefault="00D54CCE" w:rsidP="00D54CCE">
      <w:pPr>
        <w:jc w:val="both"/>
        <w:rPr>
          <w:rFonts w:ascii="Times New Roman CYR" w:hAnsi="Times New Roman CYR" w:cs="Times New Roman CYR"/>
          <w:color w:val="C00000"/>
        </w:rPr>
      </w:pPr>
      <w:r w:rsidRPr="00A95EA6">
        <w:rPr>
          <w:rFonts w:ascii="Times New Roman CYR" w:hAnsi="Times New Roman CYR" w:cs="Times New Roman CYR"/>
        </w:rPr>
        <w:t xml:space="preserve">Из них: общегосударственные – </w:t>
      </w:r>
      <w:r>
        <w:rPr>
          <w:rFonts w:ascii="Times New Roman CYR" w:hAnsi="Times New Roman CYR" w:cs="Times New Roman CYR"/>
        </w:rPr>
        <w:t>3 338,5</w:t>
      </w:r>
      <w:r w:rsidRPr="00A95EA6">
        <w:rPr>
          <w:rFonts w:ascii="Times New Roman CYR" w:hAnsi="Times New Roman CYR" w:cs="Times New Roman CYR"/>
        </w:rPr>
        <w:t xml:space="preserve"> тыс</w:t>
      </w:r>
      <w:proofErr w:type="gramStart"/>
      <w:r w:rsidRPr="00A95EA6">
        <w:rPr>
          <w:rFonts w:ascii="Times New Roman CYR" w:hAnsi="Times New Roman CYR" w:cs="Times New Roman CYR"/>
        </w:rPr>
        <w:t>.р</w:t>
      </w:r>
      <w:proofErr w:type="gramEnd"/>
      <w:r w:rsidRPr="00A95EA6">
        <w:rPr>
          <w:rFonts w:ascii="Times New Roman CYR" w:hAnsi="Times New Roman CYR" w:cs="Times New Roman CYR"/>
        </w:rPr>
        <w:t xml:space="preserve">ублей, национальная оборона – </w:t>
      </w:r>
      <w:r>
        <w:rPr>
          <w:rFonts w:ascii="Times New Roman CYR" w:hAnsi="Times New Roman CYR" w:cs="Times New Roman CYR"/>
        </w:rPr>
        <w:t>93,2</w:t>
      </w:r>
      <w:r w:rsidRPr="00A95EA6">
        <w:rPr>
          <w:rFonts w:ascii="Times New Roman CYR" w:hAnsi="Times New Roman CYR" w:cs="Times New Roman CYR"/>
        </w:rPr>
        <w:t xml:space="preserve"> тыс.рублей,  национальная безопасность и правоохранительная деятельность – </w:t>
      </w:r>
      <w:r>
        <w:rPr>
          <w:rFonts w:ascii="Times New Roman CYR" w:hAnsi="Times New Roman CYR" w:cs="Times New Roman CYR"/>
        </w:rPr>
        <w:t>92,5</w:t>
      </w:r>
      <w:r w:rsidRPr="00A95EA6">
        <w:rPr>
          <w:rFonts w:ascii="Times New Roman CYR" w:hAnsi="Times New Roman CYR" w:cs="Times New Roman CYR"/>
        </w:rPr>
        <w:t xml:space="preserve"> тыс.рублей, национальн</w:t>
      </w:r>
      <w:r>
        <w:rPr>
          <w:rFonts w:ascii="Times New Roman CYR" w:hAnsi="Times New Roman CYR" w:cs="Times New Roman CYR"/>
        </w:rPr>
        <w:t>ая</w:t>
      </w:r>
      <w:r w:rsidRPr="00A95EA6">
        <w:rPr>
          <w:rFonts w:ascii="Times New Roman CYR" w:hAnsi="Times New Roman CYR" w:cs="Times New Roman CYR"/>
        </w:rPr>
        <w:t xml:space="preserve"> экономика – </w:t>
      </w:r>
      <w:r>
        <w:rPr>
          <w:rFonts w:ascii="Times New Roman CYR" w:hAnsi="Times New Roman CYR" w:cs="Times New Roman CYR"/>
        </w:rPr>
        <w:t>572,5</w:t>
      </w:r>
      <w:r w:rsidRPr="00A95EA6">
        <w:rPr>
          <w:rFonts w:ascii="Times New Roman CYR" w:hAnsi="Times New Roman CYR" w:cs="Times New Roman CYR"/>
        </w:rPr>
        <w:t xml:space="preserve"> тыс.рублей, жилищно-коммунальное хозяйство – </w:t>
      </w:r>
      <w:r>
        <w:rPr>
          <w:rFonts w:ascii="Times New Roman CYR" w:hAnsi="Times New Roman CYR" w:cs="Times New Roman CYR"/>
        </w:rPr>
        <w:t>279,0</w:t>
      </w:r>
      <w:r w:rsidRPr="00A95EA6">
        <w:rPr>
          <w:rFonts w:ascii="Times New Roman CYR" w:hAnsi="Times New Roman CYR" w:cs="Times New Roman CYR"/>
        </w:rPr>
        <w:t xml:space="preserve"> тыс.рублей, культура и кинематография – </w:t>
      </w:r>
      <w:r>
        <w:rPr>
          <w:rFonts w:ascii="Times New Roman CYR" w:hAnsi="Times New Roman CYR" w:cs="Times New Roman CYR"/>
        </w:rPr>
        <w:t>1 400,9</w:t>
      </w:r>
      <w:r w:rsidRPr="00A95EA6">
        <w:rPr>
          <w:rFonts w:ascii="Times New Roman CYR" w:hAnsi="Times New Roman CYR" w:cs="Times New Roman CYR"/>
        </w:rPr>
        <w:t xml:space="preserve"> тыс.рублей, социальная политика – </w:t>
      </w:r>
      <w:r>
        <w:rPr>
          <w:rFonts w:ascii="Times New Roman CYR" w:hAnsi="Times New Roman CYR" w:cs="Times New Roman CYR"/>
        </w:rPr>
        <w:t>168,0</w:t>
      </w:r>
      <w:r w:rsidRPr="00A95EA6">
        <w:rPr>
          <w:rFonts w:ascii="Times New Roman CYR" w:hAnsi="Times New Roman CYR" w:cs="Times New Roman CYR"/>
        </w:rPr>
        <w:t xml:space="preserve"> тыс.рублей, здравоохранение и спорт – </w:t>
      </w:r>
      <w:r>
        <w:rPr>
          <w:rFonts w:ascii="Times New Roman CYR" w:hAnsi="Times New Roman CYR" w:cs="Times New Roman CYR"/>
        </w:rPr>
        <w:t>37,1</w:t>
      </w:r>
      <w:r w:rsidRPr="00A95EA6">
        <w:rPr>
          <w:rFonts w:ascii="Times New Roman CYR" w:hAnsi="Times New Roman CYR" w:cs="Times New Roman CYR"/>
        </w:rPr>
        <w:t xml:space="preserve"> тыс.рублей, средства массовой информации – </w:t>
      </w:r>
      <w:r>
        <w:rPr>
          <w:rFonts w:ascii="Times New Roman CYR" w:hAnsi="Times New Roman CYR" w:cs="Times New Roman CYR"/>
        </w:rPr>
        <w:t>2</w:t>
      </w:r>
      <w:r w:rsidRPr="00A95EA6">
        <w:rPr>
          <w:rFonts w:ascii="Times New Roman CYR" w:hAnsi="Times New Roman CYR" w:cs="Times New Roman CYR"/>
        </w:rPr>
        <w:t>0,0 тыс.рублей</w:t>
      </w:r>
      <w:r w:rsidRPr="00C87A04">
        <w:rPr>
          <w:rFonts w:ascii="Times New Roman CYR" w:hAnsi="Times New Roman CYR" w:cs="Times New Roman CYR"/>
          <w:color w:val="C00000"/>
        </w:rPr>
        <w:t xml:space="preserve">. </w:t>
      </w:r>
    </w:p>
    <w:p w:rsidR="00D54CCE" w:rsidRPr="00FE49A0" w:rsidRDefault="00FC6196" w:rsidP="00D54CCE">
      <w:pPr>
        <w:jc w:val="both"/>
      </w:pPr>
      <w:r>
        <w:rPr>
          <w:rFonts w:ascii="Times New Roman CYR" w:hAnsi="Times New Roman CYR" w:cs="Times New Roman CYR"/>
          <w:color w:val="C00000"/>
        </w:rPr>
        <w:t xml:space="preserve">   </w:t>
      </w:r>
      <w:proofErr w:type="spellStart"/>
      <w:r w:rsidR="00D54CCE" w:rsidRPr="00FE49A0">
        <w:rPr>
          <w:rFonts w:ascii="Times New Roman CYR" w:hAnsi="Times New Roman CYR" w:cs="Times New Roman CYR"/>
        </w:rPr>
        <w:t>Проф</w:t>
      </w:r>
      <w:r w:rsidR="00D54CCE">
        <w:rPr>
          <w:rFonts w:ascii="Times New Roman CYR" w:hAnsi="Times New Roman CYR" w:cs="Times New Roman CYR"/>
        </w:rPr>
        <w:t>ф</w:t>
      </w:r>
      <w:r w:rsidR="00D54CCE" w:rsidRPr="00FE49A0">
        <w:rPr>
          <w:rFonts w:ascii="Times New Roman CYR" w:hAnsi="Times New Roman CYR" w:cs="Times New Roman CYR"/>
        </w:rPr>
        <w:t>ицит</w:t>
      </w:r>
      <w:proofErr w:type="spellEnd"/>
      <w:r w:rsidR="00D54CCE" w:rsidRPr="00FE49A0">
        <w:rPr>
          <w:rFonts w:ascii="Times New Roman CYR" w:hAnsi="Times New Roman CYR" w:cs="Times New Roman CYR"/>
        </w:rPr>
        <w:t xml:space="preserve"> бюджета  на конец года сложился в сумме </w:t>
      </w:r>
      <w:r w:rsidR="00D54CCE">
        <w:rPr>
          <w:rFonts w:ascii="Times New Roman CYR" w:hAnsi="Times New Roman CYR" w:cs="Times New Roman CYR"/>
        </w:rPr>
        <w:t>111,6</w:t>
      </w:r>
      <w:r w:rsidR="00D54CCE" w:rsidRPr="00FE49A0">
        <w:rPr>
          <w:rFonts w:ascii="Times New Roman CYR" w:hAnsi="Times New Roman CYR" w:cs="Times New Roman CYR"/>
        </w:rPr>
        <w:t xml:space="preserve"> тыс</w:t>
      </w:r>
      <w:proofErr w:type="gramStart"/>
      <w:r w:rsidR="00D54CCE" w:rsidRPr="00FE49A0">
        <w:rPr>
          <w:rFonts w:ascii="Times New Roman CYR" w:hAnsi="Times New Roman CYR" w:cs="Times New Roman CYR"/>
        </w:rPr>
        <w:t>.р</w:t>
      </w:r>
      <w:proofErr w:type="gramEnd"/>
      <w:r w:rsidR="00D54CCE" w:rsidRPr="00FE49A0">
        <w:rPr>
          <w:rFonts w:ascii="Times New Roman CYR" w:hAnsi="Times New Roman CYR" w:cs="Times New Roman CYR"/>
        </w:rPr>
        <w:t>ублей.</w:t>
      </w:r>
    </w:p>
    <w:p w:rsidR="00D54CCE" w:rsidRPr="00FE49A0" w:rsidRDefault="00D54CCE" w:rsidP="00D54CCE">
      <w:pPr>
        <w:jc w:val="both"/>
      </w:pPr>
      <w:r w:rsidRPr="00C87A04">
        <w:rPr>
          <w:color w:val="C00000"/>
        </w:rPr>
        <w:t xml:space="preserve">   </w:t>
      </w:r>
      <w:r w:rsidRPr="00FE49A0">
        <w:t xml:space="preserve">Численность муниципальных служащих и </w:t>
      </w:r>
      <w:proofErr w:type="gramStart"/>
      <w:r w:rsidRPr="00FE49A0">
        <w:t xml:space="preserve">лиц, замещающих муниципальные должности администрации </w:t>
      </w:r>
      <w:r w:rsidRPr="00FE49A0">
        <w:rPr>
          <w:rFonts w:ascii="Times New Roman CYR" w:hAnsi="Times New Roman CYR" w:cs="Times New Roman CYR"/>
        </w:rPr>
        <w:t>Купцовского сельского поселения за 202</w:t>
      </w:r>
      <w:r>
        <w:rPr>
          <w:rFonts w:ascii="Times New Roman CYR" w:hAnsi="Times New Roman CYR" w:cs="Times New Roman CYR"/>
        </w:rPr>
        <w:t>2</w:t>
      </w:r>
      <w:r w:rsidRPr="00FE49A0">
        <w:rPr>
          <w:rFonts w:ascii="Times New Roman CYR" w:hAnsi="Times New Roman CYR" w:cs="Times New Roman CYR"/>
        </w:rPr>
        <w:t xml:space="preserve"> год составили</w:t>
      </w:r>
      <w:proofErr w:type="gramEnd"/>
      <w:r w:rsidRPr="00FE49A0">
        <w:rPr>
          <w:rFonts w:ascii="Times New Roman CYR" w:hAnsi="Times New Roman CYR" w:cs="Times New Roman CYR"/>
        </w:rPr>
        <w:t xml:space="preserve"> 4 человека</w:t>
      </w:r>
      <w:r w:rsidRPr="00FE49A0">
        <w:t xml:space="preserve">, расходы на их содержание и содержание работников на оплату труда с начислениями составили – </w:t>
      </w:r>
      <w:r>
        <w:t>2 090,3</w:t>
      </w:r>
      <w:r w:rsidRPr="00FE49A0">
        <w:t xml:space="preserve"> тыс. рублей.</w:t>
      </w:r>
    </w:p>
    <w:p w:rsidR="00D54CCE" w:rsidRPr="002D50A1" w:rsidRDefault="00D54CCE" w:rsidP="00D54CCE">
      <w:pPr>
        <w:jc w:val="both"/>
      </w:pPr>
      <w:r w:rsidRPr="00C87A04">
        <w:rPr>
          <w:color w:val="C00000"/>
        </w:rPr>
        <w:lastRenderedPageBreak/>
        <w:t xml:space="preserve">   </w:t>
      </w:r>
      <w:r w:rsidRPr="002D50A1">
        <w:t>Численность работников муниципальных учреждений администрации Купцовского сельского поселения за 202</w:t>
      </w:r>
      <w:r>
        <w:t>2</w:t>
      </w:r>
      <w:r w:rsidRPr="002D50A1">
        <w:t xml:space="preserve"> год составили 7 человек, расходы на оплату труда с начислениями составили  - </w:t>
      </w:r>
      <w:r>
        <w:t>874,4</w:t>
      </w:r>
      <w:r w:rsidRPr="002D50A1">
        <w:t xml:space="preserve"> тыс. руб.</w:t>
      </w:r>
    </w:p>
    <w:p w:rsidR="00D54CCE" w:rsidRPr="002D50A1" w:rsidRDefault="00D54CCE" w:rsidP="00D54CCE">
      <w:pPr>
        <w:autoSpaceDE w:val="0"/>
        <w:autoSpaceDN w:val="0"/>
        <w:adjustRightInd w:val="0"/>
        <w:ind w:left="101"/>
        <w:jc w:val="both"/>
        <w:rPr>
          <w:rFonts w:ascii="Times New Roman CYR" w:hAnsi="Times New Roman CYR" w:cs="Times New Roman CYR"/>
        </w:rPr>
      </w:pPr>
      <w:r w:rsidRPr="00C87A04">
        <w:rPr>
          <w:rFonts w:ascii="Times New Roman CYR" w:hAnsi="Times New Roman CYR" w:cs="Times New Roman CYR"/>
          <w:color w:val="C00000"/>
        </w:rPr>
        <w:t xml:space="preserve"> </w:t>
      </w:r>
      <w:r>
        <w:rPr>
          <w:rFonts w:ascii="Times New Roman CYR" w:hAnsi="Times New Roman CYR" w:cs="Times New Roman CYR"/>
        </w:rPr>
        <w:t>Произво</w:t>
      </w:r>
      <w:r w:rsidRPr="002D50A1">
        <w:rPr>
          <w:rFonts w:ascii="Times New Roman CYR" w:hAnsi="Times New Roman CYR" w:cs="Times New Roman CYR"/>
        </w:rPr>
        <w:t xml:space="preserve">дя оценку исполнения бюджета Купцовского сельского поселения, Совет Купцовского сельского поселения </w:t>
      </w:r>
      <w:r w:rsidRPr="002D50A1">
        <w:rPr>
          <w:rFonts w:ascii="Times New Roman CYR" w:hAnsi="Times New Roman CYR" w:cs="Times New Roman CYR"/>
          <w:b/>
          <w:bCs/>
        </w:rPr>
        <w:t>РЕШИЛ:</w:t>
      </w:r>
    </w:p>
    <w:p w:rsidR="00D54CCE" w:rsidRPr="002D50A1" w:rsidRDefault="00D54CCE" w:rsidP="00D54CCE">
      <w:pPr>
        <w:pStyle w:val="a7"/>
        <w:autoSpaceDE w:val="0"/>
        <w:autoSpaceDN w:val="0"/>
        <w:adjustRightInd w:val="0"/>
        <w:ind w:left="461"/>
        <w:jc w:val="both"/>
        <w:rPr>
          <w:rFonts w:ascii="Times New Roman CYR" w:hAnsi="Times New Roman CYR" w:cs="Times New Roman CYR"/>
        </w:rPr>
      </w:pPr>
      <w:r w:rsidRPr="002D50A1">
        <w:rPr>
          <w:rFonts w:ascii="Times New Roman CYR" w:hAnsi="Times New Roman CYR" w:cs="Times New Roman CYR"/>
        </w:rPr>
        <w:t>Утвердить исполнение бюджета Купцовского сельского поселения Котовского муниципального района за 202</w:t>
      </w:r>
      <w:r>
        <w:rPr>
          <w:rFonts w:ascii="Times New Roman CYR" w:hAnsi="Times New Roman CYR" w:cs="Times New Roman CYR"/>
        </w:rPr>
        <w:t>2</w:t>
      </w:r>
      <w:r w:rsidRPr="002D50A1">
        <w:rPr>
          <w:rFonts w:ascii="Times New Roman CYR" w:hAnsi="Times New Roman CYR" w:cs="Times New Roman CYR"/>
        </w:rPr>
        <w:t xml:space="preserve"> год по доходам в сумме </w:t>
      </w:r>
      <w:r>
        <w:rPr>
          <w:rFonts w:ascii="Times New Roman CYR" w:hAnsi="Times New Roman CYR" w:cs="Times New Roman CYR"/>
          <w:b/>
          <w:bCs/>
        </w:rPr>
        <w:t>6 113,2</w:t>
      </w:r>
      <w:r w:rsidRPr="002D50A1">
        <w:rPr>
          <w:rFonts w:ascii="Times New Roman CYR" w:hAnsi="Times New Roman CYR" w:cs="Times New Roman CYR"/>
          <w:b/>
          <w:bCs/>
        </w:rPr>
        <w:t xml:space="preserve"> </w:t>
      </w:r>
      <w:r w:rsidRPr="002D50A1">
        <w:rPr>
          <w:rFonts w:ascii="Times New Roman CYR" w:hAnsi="Times New Roman CYR" w:cs="Times New Roman CYR"/>
        </w:rPr>
        <w:t>тыс.</w:t>
      </w:r>
      <w:r w:rsidR="00C3784B">
        <w:rPr>
          <w:rFonts w:ascii="Times New Roman CYR" w:hAnsi="Times New Roman CYR" w:cs="Times New Roman CYR"/>
        </w:rPr>
        <w:t xml:space="preserve"> </w:t>
      </w:r>
      <w:r w:rsidRPr="002D50A1">
        <w:rPr>
          <w:rFonts w:ascii="Times New Roman CYR" w:hAnsi="Times New Roman CYR" w:cs="Times New Roman CYR"/>
        </w:rPr>
        <w:t xml:space="preserve">рублей и по расходам в сумме </w:t>
      </w:r>
      <w:r>
        <w:rPr>
          <w:rFonts w:ascii="Times New Roman CYR" w:hAnsi="Times New Roman CYR" w:cs="Times New Roman CYR"/>
          <w:b/>
          <w:bCs/>
        </w:rPr>
        <w:t>6 001,6</w:t>
      </w:r>
      <w:r w:rsidRPr="002D50A1">
        <w:rPr>
          <w:rFonts w:ascii="Times New Roman CYR" w:hAnsi="Times New Roman CYR" w:cs="Times New Roman CYR"/>
        </w:rPr>
        <w:t xml:space="preserve"> тыс. рублей.</w:t>
      </w:r>
    </w:p>
    <w:p w:rsidR="00D54CCE" w:rsidRPr="002D50A1" w:rsidRDefault="00D54CCE" w:rsidP="00D54CCE">
      <w:pPr>
        <w:pStyle w:val="a7"/>
        <w:autoSpaceDE w:val="0"/>
        <w:autoSpaceDN w:val="0"/>
        <w:adjustRightInd w:val="0"/>
        <w:ind w:left="461"/>
        <w:jc w:val="both"/>
        <w:rPr>
          <w:rFonts w:ascii="Times New Roman CYR" w:hAnsi="Times New Roman CYR" w:cs="Times New Roman CYR"/>
        </w:rPr>
      </w:pPr>
    </w:p>
    <w:p w:rsidR="00D54CCE" w:rsidRPr="002C07BB" w:rsidRDefault="00D54CCE" w:rsidP="00D54CCE">
      <w:pPr>
        <w:autoSpaceDE w:val="0"/>
        <w:autoSpaceDN w:val="0"/>
        <w:adjustRightInd w:val="0"/>
        <w:ind w:left="101"/>
        <w:jc w:val="both"/>
        <w:rPr>
          <w:rFonts w:ascii="Times New Roman CYR" w:hAnsi="Times New Roman CYR" w:cs="Times New Roman CYR"/>
          <w:b/>
          <w:bCs/>
        </w:rPr>
      </w:pPr>
      <w:r>
        <w:rPr>
          <w:rFonts w:ascii="Times New Roman CYR" w:hAnsi="Times New Roman CYR" w:cs="Times New Roman CYR"/>
          <w:b/>
          <w:bCs/>
        </w:rPr>
        <w:t>Проект подготовлен Г</w:t>
      </w:r>
      <w:r w:rsidRPr="002C07BB">
        <w:rPr>
          <w:rFonts w:ascii="Times New Roman CYR" w:hAnsi="Times New Roman CYR" w:cs="Times New Roman CYR"/>
          <w:b/>
          <w:bCs/>
        </w:rPr>
        <w:t>лавой</w:t>
      </w:r>
    </w:p>
    <w:p w:rsidR="00D54CCE" w:rsidRDefault="00D54CCE" w:rsidP="00D54CCE">
      <w:pPr>
        <w:autoSpaceDE w:val="0"/>
        <w:autoSpaceDN w:val="0"/>
        <w:adjustRightInd w:val="0"/>
        <w:ind w:left="101"/>
        <w:jc w:val="both"/>
        <w:rPr>
          <w:rFonts w:ascii="Times New Roman CYR" w:hAnsi="Times New Roman CYR" w:cs="Times New Roman CYR"/>
          <w:b/>
          <w:bCs/>
        </w:rPr>
      </w:pPr>
      <w:r>
        <w:rPr>
          <w:rFonts w:ascii="Times New Roman CYR" w:hAnsi="Times New Roman CYR" w:cs="Times New Roman CYR"/>
          <w:b/>
          <w:bCs/>
        </w:rPr>
        <w:t>Купцовского сельского поселения</w:t>
      </w:r>
      <w:r w:rsidRPr="002C07BB">
        <w:rPr>
          <w:rFonts w:ascii="Times New Roman CYR" w:hAnsi="Times New Roman CYR" w:cs="Times New Roman CYR"/>
          <w:b/>
          <w:bCs/>
        </w:rPr>
        <w:t xml:space="preserve">        </w:t>
      </w:r>
      <w:r>
        <w:rPr>
          <w:rFonts w:ascii="Times New Roman CYR" w:hAnsi="Times New Roman CYR" w:cs="Times New Roman CYR"/>
          <w:b/>
          <w:bCs/>
        </w:rPr>
        <w:t xml:space="preserve">          </w:t>
      </w:r>
      <w:r w:rsidRPr="002C07BB">
        <w:rPr>
          <w:rFonts w:ascii="Times New Roman CYR" w:hAnsi="Times New Roman CYR" w:cs="Times New Roman CYR"/>
          <w:b/>
          <w:bCs/>
        </w:rPr>
        <w:t xml:space="preserve">             </w:t>
      </w:r>
      <w:r>
        <w:rPr>
          <w:rFonts w:ascii="Times New Roman CYR" w:hAnsi="Times New Roman CYR" w:cs="Times New Roman CYR"/>
          <w:b/>
          <w:bCs/>
        </w:rPr>
        <w:t xml:space="preserve">                      </w:t>
      </w:r>
      <w:r w:rsidRPr="002C07BB">
        <w:rPr>
          <w:rFonts w:ascii="Times New Roman CYR" w:hAnsi="Times New Roman CYR" w:cs="Times New Roman CYR"/>
          <w:b/>
          <w:bCs/>
        </w:rPr>
        <w:t xml:space="preserve">    </w:t>
      </w:r>
      <w:r>
        <w:rPr>
          <w:rFonts w:ascii="Times New Roman CYR" w:hAnsi="Times New Roman CYR" w:cs="Times New Roman CYR"/>
          <w:b/>
          <w:bCs/>
        </w:rPr>
        <w:t>В.А. Вдовиным</w:t>
      </w:r>
    </w:p>
    <w:p w:rsidR="00D54CCE" w:rsidRPr="00623CCA" w:rsidRDefault="00D54CCE" w:rsidP="00D54CCE">
      <w:pPr>
        <w:autoSpaceDE w:val="0"/>
        <w:autoSpaceDN w:val="0"/>
        <w:adjustRightInd w:val="0"/>
        <w:ind w:left="101"/>
        <w:jc w:val="right"/>
        <w:rPr>
          <w:rFonts w:ascii="Times New Roman CYR" w:hAnsi="Times New Roman CYR" w:cs="Times New Roman CYR"/>
          <w:b/>
          <w:bCs/>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rPr>
          <w:rFonts w:cs="Times New Roman"/>
          <w:sz w:val="20"/>
          <w:szCs w:val="20"/>
        </w:rPr>
      </w:pPr>
    </w:p>
    <w:p w:rsidR="00D54CCE" w:rsidRDefault="00D54CCE" w:rsidP="00D54CCE">
      <w:pPr>
        <w:pStyle w:val="a3"/>
        <w:tabs>
          <w:tab w:val="left" w:pos="9639"/>
        </w:tabs>
        <w:ind w:right="-1"/>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Pr="00623CCA" w:rsidRDefault="00D54CCE" w:rsidP="00D54CCE">
      <w:pPr>
        <w:pStyle w:val="a3"/>
        <w:tabs>
          <w:tab w:val="left" w:pos="9639"/>
        </w:tabs>
        <w:ind w:right="-1"/>
        <w:jc w:val="right"/>
        <w:rPr>
          <w:rFonts w:cs="Times New Roman"/>
          <w:sz w:val="20"/>
          <w:szCs w:val="20"/>
        </w:rPr>
      </w:pPr>
      <w:r w:rsidRPr="00623CCA">
        <w:rPr>
          <w:rFonts w:cs="Times New Roman"/>
          <w:sz w:val="20"/>
          <w:szCs w:val="20"/>
        </w:rPr>
        <w:lastRenderedPageBreak/>
        <w:t xml:space="preserve">Приложение </w:t>
      </w:r>
      <w:r>
        <w:rPr>
          <w:rFonts w:cs="Times New Roman"/>
          <w:sz w:val="20"/>
          <w:szCs w:val="20"/>
        </w:rPr>
        <w:t>1</w:t>
      </w:r>
    </w:p>
    <w:p w:rsidR="00D54CCE" w:rsidRPr="00623CCA" w:rsidRDefault="00D54CCE" w:rsidP="00D54CCE">
      <w:pPr>
        <w:pStyle w:val="a3"/>
        <w:tabs>
          <w:tab w:val="left" w:pos="9639"/>
        </w:tabs>
        <w:ind w:right="-1"/>
        <w:jc w:val="right"/>
        <w:rPr>
          <w:rFonts w:cs="Times New Roman"/>
          <w:sz w:val="20"/>
          <w:szCs w:val="20"/>
        </w:rPr>
      </w:pPr>
      <w:r w:rsidRPr="00623CCA">
        <w:rPr>
          <w:rFonts w:cs="Times New Roman"/>
          <w:sz w:val="20"/>
          <w:szCs w:val="20"/>
        </w:rPr>
        <w:t xml:space="preserve">к решению Совета </w:t>
      </w:r>
      <w:r>
        <w:rPr>
          <w:rFonts w:cs="Times New Roman"/>
          <w:sz w:val="20"/>
          <w:szCs w:val="20"/>
        </w:rPr>
        <w:t>Купцовского</w:t>
      </w:r>
    </w:p>
    <w:p w:rsidR="00D54CCE" w:rsidRPr="00623CCA" w:rsidRDefault="00D54CCE" w:rsidP="00D54CCE">
      <w:pPr>
        <w:pStyle w:val="a3"/>
        <w:tabs>
          <w:tab w:val="left" w:pos="9639"/>
        </w:tabs>
        <w:ind w:right="-1"/>
        <w:jc w:val="right"/>
        <w:rPr>
          <w:rFonts w:cs="Times New Roman"/>
          <w:sz w:val="20"/>
          <w:szCs w:val="20"/>
        </w:rPr>
      </w:pPr>
      <w:r w:rsidRPr="00623CCA">
        <w:rPr>
          <w:rFonts w:cs="Times New Roman"/>
          <w:sz w:val="20"/>
          <w:szCs w:val="20"/>
        </w:rPr>
        <w:t>сельского поселения  «Об исполнении</w:t>
      </w:r>
    </w:p>
    <w:p w:rsidR="00D54CCE" w:rsidRPr="00623CCA" w:rsidRDefault="00D54CCE" w:rsidP="00D54CCE">
      <w:pPr>
        <w:pStyle w:val="a3"/>
        <w:tabs>
          <w:tab w:val="left" w:pos="9639"/>
        </w:tabs>
        <w:ind w:right="-1"/>
        <w:jc w:val="right"/>
        <w:rPr>
          <w:rFonts w:cs="Times New Roman"/>
          <w:sz w:val="20"/>
          <w:szCs w:val="20"/>
        </w:rPr>
      </w:pPr>
      <w:r w:rsidRPr="00623CCA">
        <w:rPr>
          <w:rFonts w:cs="Times New Roman"/>
          <w:sz w:val="20"/>
          <w:szCs w:val="20"/>
        </w:rPr>
        <w:t xml:space="preserve">бюджета </w:t>
      </w:r>
      <w:r>
        <w:rPr>
          <w:rFonts w:cs="Times New Roman"/>
          <w:sz w:val="20"/>
          <w:szCs w:val="20"/>
        </w:rPr>
        <w:t>Купцовского</w:t>
      </w:r>
      <w:r w:rsidRPr="00623CCA">
        <w:rPr>
          <w:rFonts w:cs="Times New Roman"/>
          <w:sz w:val="20"/>
          <w:szCs w:val="20"/>
        </w:rPr>
        <w:t xml:space="preserve"> сельского поселения</w:t>
      </w:r>
    </w:p>
    <w:p w:rsidR="00D54CCE" w:rsidRPr="00623CCA" w:rsidRDefault="00D54CCE" w:rsidP="00D54CCE">
      <w:pPr>
        <w:pStyle w:val="a3"/>
        <w:tabs>
          <w:tab w:val="left" w:pos="9639"/>
        </w:tabs>
        <w:ind w:right="-1"/>
        <w:jc w:val="right"/>
        <w:rPr>
          <w:rFonts w:cs="Times New Roman"/>
          <w:sz w:val="20"/>
          <w:szCs w:val="20"/>
        </w:rPr>
      </w:pPr>
      <w:r w:rsidRPr="00623CCA">
        <w:rPr>
          <w:rFonts w:cs="Times New Roman"/>
          <w:sz w:val="20"/>
          <w:szCs w:val="20"/>
        </w:rPr>
        <w:t xml:space="preserve"> Котовского муниципального района за 202</w:t>
      </w:r>
      <w:r>
        <w:rPr>
          <w:rFonts w:cs="Times New Roman"/>
          <w:sz w:val="20"/>
          <w:szCs w:val="20"/>
        </w:rPr>
        <w:t>2</w:t>
      </w:r>
      <w:r w:rsidRPr="00623CCA">
        <w:rPr>
          <w:rFonts w:cs="Times New Roman"/>
          <w:sz w:val="20"/>
          <w:szCs w:val="20"/>
        </w:rPr>
        <w:t xml:space="preserve"> год»</w:t>
      </w:r>
    </w:p>
    <w:p w:rsidR="00D54CCE" w:rsidRDefault="00D54CCE" w:rsidP="00D54CCE">
      <w:pPr>
        <w:widowControl w:val="0"/>
        <w:autoSpaceDE w:val="0"/>
        <w:autoSpaceDN w:val="0"/>
        <w:adjustRightInd w:val="0"/>
        <w:ind w:left="6480"/>
        <w:jc w:val="right"/>
      </w:pPr>
    </w:p>
    <w:p w:rsidR="00D54CCE" w:rsidRDefault="00D54CCE" w:rsidP="00D54CCE">
      <w:pPr>
        <w:ind w:left="101"/>
        <w:jc w:val="center"/>
        <w:rPr>
          <w:b/>
          <w:bCs/>
        </w:rPr>
      </w:pPr>
      <w:r>
        <w:rPr>
          <w:b/>
          <w:bCs/>
        </w:rPr>
        <w:t>Объем поступлений доходов по  основным источникам в бюджет Купцовского сельского поселения Котовского  муниципального района в 2022 году</w:t>
      </w:r>
    </w:p>
    <w:p w:rsidR="00D54CCE" w:rsidRDefault="00D54CCE" w:rsidP="00D54CCE">
      <w:pPr>
        <w:ind w:left="101"/>
        <w:jc w:val="center"/>
      </w:pPr>
    </w:p>
    <w:tbl>
      <w:tblPr>
        <w:tblW w:w="9606" w:type="dxa"/>
        <w:tblInd w:w="-8" w:type="dxa"/>
        <w:tblLayout w:type="fixed"/>
        <w:tblCellMar>
          <w:left w:w="10" w:type="dxa"/>
          <w:right w:w="10" w:type="dxa"/>
        </w:tblCellMar>
        <w:tblLook w:val="00A0"/>
      </w:tblPr>
      <w:tblGrid>
        <w:gridCol w:w="2600"/>
        <w:gridCol w:w="3890"/>
        <w:gridCol w:w="1273"/>
        <w:gridCol w:w="851"/>
        <w:gridCol w:w="992"/>
      </w:tblGrid>
      <w:tr w:rsidR="00D54CCE" w:rsidTr="00FC6196">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Код бюджетной классификации</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proofErr w:type="gramStart"/>
            <w:r>
              <w:rPr>
                <w:sz w:val="20"/>
                <w:szCs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pPr>
              <w:jc w:val="center"/>
            </w:pPr>
            <w:r>
              <w:rPr>
                <w:sz w:val="20"/>
                <w:szCs w:val="20"/>
              </w:rPr>
              <w:t>Доходы бюджета на 2022 год</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54CCE" w:rsidRDefault="00D54CCE" w:rsidP="00FC6196">
            <w:pPr>
              <w:jc w:val="center"/>
              <w:rPr>
                <w:sz w:val="20"/>
                <w:szCs w:val="20"/>
              </w:rPr>
            </w:pPr>
            <w:r>
              <w:rPr>
                <w:sz w:val="20"/>
                <w:szCs w:val="20"/>
              </w:rPr>
              <w:t>Исполнено в 2022 году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54CCE" w:rsidRDefault="00D54CCE" w:rsidP="00FC6196">
            <w:pPr>
              <w:jc w:val="center"/>
              <w:rPr>
                <w:sz w:val="20"/>
                <w:szCs w:val="20"/>
              </w:rPr>
            </w:pPr>
            <w:r>
              <w:rPr>
                <w:sz w:val="20"/>
                <w:szCs w:val="20"/>
              </w:rPr>
              <w:t>% исполнения</w:t>
            </w:r>
          </w:p>
        </w:tc>
      </w:tr>
      <w:tr w:rsidR="00D54CCE" w:rsidTr="00FC6196">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b/>
                <w:bCs/>
                <w:sz w:val="20"/>
                <w:szCs w:val="20"/>
              </w:rPr>
              <w:t>000   100 00000 00 0000 000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b/>
                <w:bCs/>
                <w:sz w:val="20"/>
                <w:szCs w:val="20"/>
              </w:rPr>
              <w:t>ДОХОДЫ</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Pr="00F4207C" w:rsidRDefault="00D54CCE" w:rsidP="00FC6196">
            <w:pPr>
              <w:jc w:val="center"/>
              <w:rPr>
                <w:sz w:val="20"/>
                <w:szCs w:val="20"/>
              </w:rPr>
            </w:pPr>
            <w:r>
              <w:rPr>
                <w:b/>
                <w:bCs/>
                <w:sz w:val="20"/>
                <w:szCs w:val="20"/>
              </w:rPr>
              <w:t>5 874,8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b/>
                <w:bCs/>
                <w:sz w:val="20"/>
                <w:szCs w:val="20"/>
              </w:rPr>
            </w:pPr>
            <w:r>
              <w:rPr>
                <w:b/>
                <w:bCs/>
                <w:sz w:val="20"/>
                <w:szCs w:val="20"/>
              </w:rPr>
              <w:t>6 113,2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b/>
                <w:bCs/>
                <w:sz w:val="20"/>
                <w:szCs w:val="20"/>
              </w:rPr>
            </w:pPr>
            <w:r>
              <w:rPr>
                <w:b/>
                <w:bCs/>
                <w:sz w:val="20"/>
                <w:szCs w:val="20"/>
              </w:rPr>
              <w:t>104</w:t>
            </w:r>
          </w:p>
        </w:tc>
      </w:tr>
      <w:tr w:rsidR="00D54CCE" w:rsidTr="00FC6196">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b/>
                <w:bCs/>
                <w:sz w:val="20"/>
                <w:szCs w:val="20"/>
              </w:rPr>
              <w:t>000   101 00000 00 0000 000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b/>
                <w:bCs/>
                <w:sz w:val="20"/>
                <w:szCs w:val="20"/>
              </w:rPr>
              <w:t>НАЛОГИ НА ПРИБЫЛЬ, ДОХОДЫ</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Pr="00F4207C" w:rsidRDefault="00D54CCE" w:rsidP="00FC6196">
            <w:pPr>
              <w:jc w:val="center"/>
            </w:pPr>
            <w:r>
              <w:rPr>
                <w:b/>
                <w:bCs/>
                <w:sz w:val="20"/>
                <w:szCs w:val="20"/>
              </w:rPr>
              <w:t>452,4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b/>
                <w:bCs/>
                <w:sz w:val="20"/>
                <w:szCs w:val="20"/>
              </w:rPr>
            </w:pPr>
            <w:r>
              <w:rPr>
                <w:b/>
                <w:bCs/>
                <w:sz w:val="20"/>
                <w:szCs w:val="20"/>
              </w:rPr>
              <w:t>563,9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b/>
                <w:bCs/>
                <w:sz w:val="20"/>
                <w:szCs w:val="20"/>
              </w:rPr>
            </w:pPr>
            <w:r>
              <w:rPr>
                <w:b/>
                <w:bCs/>
                <w:sz w:val="20"/>
                <w:szCs w:val="20"/>
              </w:rPr>
              <w:t>124,6</w:t>
            </w:r>
          </w:p>
        </w:tc>
      </w:tr>
      <w:tr w:rsidR="00D54CCE" w:rsidTr="00FC6196">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000   101 02010 01 1000 110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Pr="00F4207C" w:rsidRDefault="00D54CCE" w:rsidP="00FC6196">
            <w:pPr>
              <w:jc w:val="center"/>
            </w:pPr>
            <w:r>
              <w:rPr>
                <w:sz w:val="20"/>
                <w:szCs w:val="20"/>
              </w:rPr>
              <w:t>452,4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sz w:val="20"/>
                <w:szCs w:val="20"/>
              </w:rPr>
            </w:pPr>
            <w:r>
              <w:rPr>
                <w:sz w:val="20"/>
                <w:szCs w:val="20"/>
              </w:rPr>
              <w:t>563,9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sz w:val="20"/>
                <w:szCs w:val="20"/>
              </w:rPr>
            </w:pPr>
            <w:r>
              <w:rPr>
                <w:sz w:val="20"/>
                <w:szCs w:val="20"/>
              </w:rPr>
              <w:t>124,6</w:t>
            </w:r>
          </w:p>
        </w:tc>
      </w:tr>
      <w:tr w:rsidR="00D54CCE" w:rsidTr="00FC6196">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b/>
                <w:bCs/>
                <w:sz w:val="20"/>
                <w:szCs w:val="20"/>
              </w:rPr>
              <w:t>000  103 00000 01 0000 110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b/>
                <w:bCs/>
                <w:sz w:val="20"/>
                <w:szCs w:val="20"/>
              </w:rPr>
              <w:t>ПОСТУПЛЕНИЯ ПО НАЛОГАМ НА ТОВАРЫ (РАБОТЫ, УСЛУГИ), РЕАЛИЗУЕМЫЕ НА ТЕРРИТОРИИ РФ</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Pr="00BA14FB" w:rsidRDefault="00D54CCE" w:rsidP="00FC6196">
            <w:pPr>
              <w:jc w:val="center"/>
              <w:rPr>
                <w:b/>
                <w:bCs/>
                <w:sz w:val="20"/>
                <w:szCs w:val="20"/>
              </w:rPr>
            </w:pPr>
            <w:r w:rsidRPr="00BA14FB">
              <w:rPr>
                <w:b/>
                <w:bCs/>
                <w:sz w:val="20"/>
                <w:szCs w:val="20"/>
              </w:rPr>
              <w:t>428,3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54CCE" w:rsidRPr="00BA14FB" w:rsidRDefault="00D54CCE" w:rsidP="00FC6196">
            <w:pPr>
              <w:jc w:val="center"/>
              <w:rPr>
                <w:b/>
                <w:bCs/>
                <w:sz w:val="20"/>
                <w:szCs w:val="20"/>
              </w:rPr>
            </w:pPr>
            <w:r w:rsidRPr="00BA14FB">
              <w:rPr>
                <w:b/>
                <w:bCs/>
                <w:sz w:val="20"/>
                <w:szCs w:val="20"/>
              </w:rPr>
              <w:t>494,2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54CCE" w:rsidRPr="00BA14FB" w:rsidRDefault="00D54CCE" w:rsidP="00FC6196">
            <w:pPr>
              <w:jc w:val="center"/>
              <w:rPr>
                <w:b/>
                <w:bCs/>
                <w:sz w:val="20"/>
                <w:szCs w:val="20"/>
              </w:rPr>
            </w:pPr>
            <w:r w:rsidRPr="00BA14FB">
              <w:rPr>
                <w:b/>
                <w:bCs/>
                <w:sz w:val="20"/>
                <w:szCs w:val="20"/>
              </w:rPr>
              <w:t>102,0</w:t>
            </w:r>
          </w:p>
        </w:tc>
      </w:tr>
      <w:tr w:rsidR="00D54CCE" w:rsidTr="00FC6196">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 xml:space="preserve">000  103 02231 01 0000 110 </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Доходы от уплаты акцизов на дизельное топливо, зачисляемые в консолидированные бюджеты субъектов РФ</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Pr="00F4207C" w:rsidRDefault="00D54CCE" w:rsidP="00FC6196">
            <w:pPr>
              <w:jc w:val="center"/>
            </w:pPr>
            <w:r>
              <w:rPr>
                <w:sz w:val="20"/>
                <w:szCs w:val="20"/>
              </w:rPr>
              <w:t>193,6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sz w:val="20"/>
                <w:szCs w:val="20"/>
              </w:rPr>
            </w:pPr>
            <w:r>
              <w:rPr>
                <w:sz w:val="20"/>
                <w:szCs w:val="20"/>
              </w:rPr>
              <w:t>247,8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sz w:val="20"/>
                <w:szCs w:val="20"/>
              </w:rPr>
            </w:pPr>
            <w:r>
              <w:rPr>
                <w:sz w:val="20"/>
                <w:szCs w:val="20"/>
              </w:rPr>
              <w:t>128</w:t>
            </w:r>
          </w:p>
        </w:tc>
      </w:tr>
      <w:tr w:rsidR="00D54CCE" w:rsidTr="00FC6196">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000  103 02241 01 0000 110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Доходы от уплаты акцизов на моторные масла для дизельных и (или) карбюраторных (</w:t>
            </w:r>
            <w:proofErr w:type="spellStart"/>
            <w:r>
              <w:rPr>
                <w:sz w:val="20"/>
                <w:szCs w:val="20"/>
              </w:rPr>
              <w:t>инжекторных</w:t>
            </w:r>
            <w:proofErr w:type="spellEnd"/>
            <w:r>
              <w:rPr>
                <w:sz w:val="20"/>
                <w:szCs w:val="20"/>
              </w:rPr>
              <w:t>) двигателей, зачисляемые в консолидированные бюджеты субъектов РФ</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Pr="00F4207C" w:rsidRDefault="00D54CCE" w:rsidP="00FC6196">
            <w:pPr>
              <w:jc w:val="center"/>
            </w:pPr>
            <w:r>
              <w:rPr>
                <w:sz w:val="20"/>
                <w:szCs w:val="20"/>
              </w:rPr>
              <w:t>1,1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sz w:val="20"/>
                <w:szCs w:val="20"/>
              </w:rPr>
            </w:pPr>
            <w:r>
              <w:rPr>
                <w:sz w:val="20"/>
                <w:szCs w:val="20"/>
              </w:rPr>
              <w:t>1,3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sz w:val="20"/>
                <w:szCs w:val="20"/>
              </w:rPr>
            </w:pPr>
            <w:r>
              <w:rPr>
                <w:sz w:val="20"/>
                <w:szCs w:val="20"/>
              </w:rPr>
              <w:t>118,2</w:t>
            </w:r>
          </w:p>
        </w:tc>
      </w:tr>
      <w:tr w:rsidR="00D54CCE" w:rsidTr="00FC6196">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000  103 02251 01 0000 110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Pr="00F4207C" w:rsidRDefault="00D54CCE" w:rsidP="00FC6196">
            <w:pPr>
              <w:jc w:val="center"/>
            </w:pPr>
            <w:r>
              <w:rPr>
                <w:sz w:val="20"/>
                <w:szCs w:val="20"/>
              </w:rPr>
              <w:t>257,9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sz w:val="20"/>
                <w:szCs w:val="20"/>
              </w:rPr>
            </w:pPr>
            <w:r>
              <w:rPr>
                <w:sz w:val="20"/>
                <w:szCs w:val="20"/>
              </w:rPr>
              <w:t>273,5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sz w:val="20"/>
                <w:szCs w:val="20"/>
              </w:rPr>
            </w:pPr>
            <w:r>
              <w:rPr>
                <w:sz w:val="20"/>
                <w:szCs w:val="20"/>
              </w:rPr>
              <w:t>106</w:t>
            </w:r>
          </w:p>
        </w:tc>
      </w:tr>
      <w:tr w:rsidR="00D54CCE" w:rsidTr="00FC6196">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000  103 02261 01 0000 110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Pr="00F4207C" w:rsidRDefault="00D54CCE" w:rsidP="00FC6196">
            <w:pPr>
              <w:jc w:val="center"/>
            </w:pPr>
            <w:r w:rsidRPr="00F4207C">
              <w:rPr>
                <w:sz w:val="20"/>
                <w:szCs w:val="20"/>
              </w:rPr>
              <w:t>-</w:t>
            </w:r>
            <w:r>
              <w:rPr>
                <w:sz w:val="20"/>
                <w:szCs w:val="20"/>
              </w:rPr>
              <w:t>24,3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sz w:val="20"/>
                <w:szCs w:val="20"/>
              </w:rPr>
            </w:pPr>
            <w:r w:rsidRPr="00F4207C">
              <w:rPr>
                <w:sz w:val="20"/>
                <w:szCs w:val="20"/>
              </w:rPr>
              <w:t>-</w:t>
            </w:r>
            <w:r>
              <w:rPr>
                <w:sz w:val="20"/>
                <w:szCs w:val="20"/>
              </w:rPr>
              <w:t>28,4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sz w:val="20"/>
                <w:szCs w:val="20"/>
              </w:rPr>
            </w:pPr>
            <w:r>
              <w:rPr>
                <w:sz w:val="20"/>
                <w:szCs w:val="20"/>
              </w:rPr>
              <w:t>116,9</w:t>
            </w:r>
          </w:p>
        </w:tc>
      </w:tr>
      <w:tr w:rsidR="00D54CCE" w:rsidTr="00FC6196">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b/>
                <w:bCs/>
                <w:sz w:val="20"/>
                <w:szCs w:val="20"/>
              </w:rPr>
              <w:t>000  105  00000  00 0000 000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b/>
                <w:bCs/>
                <w:sz w:val="20"/>
                <w:szCs w:val="20"/>
              </w:rPr>
              <w:t>ЕДИНЫЙ СЕЛЬСКОХОЗЯЙСТВЕННЫЙ НАЛОГ</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Pr="00F4207C" w:rsidRDefault="00D54CCE" w:rsidP="00FC6196">
            <w:pPr>
              <w:jc w:val="center"/>
            </w:pPr>
            <w:r>
              <w:rPr>
                <w:b/>
                <w:bCs/>
                <w:sz w:val="20"/>
                <w:szCs w:val="20"/>
              </w:rPr>
              <w:t>8,6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spacing w:line="276" w:lineRule="auto"/>
              <w:jc w:val="center"/>
              <w:rPr>
                <w:b/>
                <w:bCs/>
                <w:sz w:val="20"/>
                <w:szCs w:val="20"/>
              </w:rPr>
            </w:pPr>
            <w:r>
              <w:rPr>
                <w:b/>
                <w:bCs/>
                <w:sz w:val="20"/>
                <w:szCs w:val="20"/>
              </w:rPr>
              <w:t>20,7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b/>
                <w:bCs/>
                <w:sz w:val="20"/>
                <w:szCs w:val="20"/>
              </w:rPr>
            </w:pPr>
            <w:r>
              <w:rPr>
                <w:b/>
                <w:bCs/>
                <w:sz w:val="20"/>
                <w:szCs w:val="20"/>
              </w:rPr>
              <w:t>240,7</w:t>
            </w:r>
          </w:p>
        </w:tc>
      </w:tr>
      <w:tr w:rsidR="00D54CCE" w:rsidTr="00FC6196">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000  105  03010  01 1000 110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Единый сельскохозяйственный налог</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Pr="00F4207C" w:rsidRDefault="00D54CCE" w:rsidP="00FC6196">
            <w:pPr>
              <w:jc w:val="center"/>
            </w:pPr>
            <w:r>
              <w:rPr>
                <w:sz w:val="20"/>
                <w:szCs w:val="20"/>
              </w:rPr>
              <w:t>8,6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spacing w:line="276" w:lineRule="auto"/>
              <w:jc w:val="center"/>
              <w:rPr>
                <w:sz w:val="20"/>
                <w:szCs w:val="20"/>
              </w:rPr>
            </w:pPr>
            <w:r>
              <w:rPr>
                <w:sz w:val="20"/>
                <w:szCs w:val="20"/>
              </w:rPr>
              <w:t>20,7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sz w:val="20"/>
                <w:szCs w:val="20"/>
              </w:rPr>
            </w:pPr>
            <w:r>
              <w:rPr>
                <w:sz w:val="20"/>
                <w:szCs w:val="20"/>
              </w:rPr>
              <w:t>240,7</w:t>
            </w:r>
          </w:p>
        </w:tc>
      </w:tr>
      <w:tr w:rsidR="00D54CCE" w:rsidTr="00FC6196">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b/>
                <w:bCs/>
                <w:sz w:val="20"/>
                <w:szCs w:val="20"/>
              </w:rPr>
              <w:t>000   106 00000 00 0000 000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b/>
                <w:bCs/>
                <w:sz w:val="20"/>
                <w:szCs w:val="20"/>
              </w:rPr>
              <w:t>НАЛОГ НА ИМУЩЕСТВО</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Pr="00F4207C" w:rsidRDefault="00D54CCE" w:rsidP="00FC6196">
            <w:pPr>
              <w:jc w:val="center"/>
              <w:rPr>
                <w:b/>
                <w:bCs/>
                <w:sz w:val="20"/>
                <w:szCs w:val="20"/>
              </w:rPr>
            </w:pPr>
            <w:r>
              <w:rPr>
                <w:b/>
                <w:bCs/>
                <w:sz w:val="20"/>
                <w:szCs w:val="20"/>
              </w:rPr>
              <w:t>49,9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b/>
                <w:bCs/>
                <w:sz w:val="20"/>
                <w:szCs w:val="20"/>
              </w:rPr>
            </w:pPr>
            <w:r>
              <w:rPr>
                <w:b/>
                <w:bCs/>
                <w:sz w:val="20"/>
                <w:szCs w:val="20"/>
              </w:rPr>
              <w:t>91,5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b/>
                <w:bCs/>
                <w:sz w:val="20"/>
                <w:szCs w:val="20"/>
              </w:rPr>
            </w:pPr>
            <w:r>
              <w:rPr>
                <w:b/>
                <w:bCs/>
                <w:sz w:val="20"/>
                <w:szCs w:val="20"/>
              </w:rPr>
              <w:t>183,4</w:t>
            </w:r>
          </w:p>
        </w:tc>
      </w:tr>
      <w:tr w:rsidR="00D54CCE" w:rsidTr="00FC6196">
        <w:tc>
          <w:tcPr>
            <w:tcW w:w="2600"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000   106 01030 10 1000 110</w:t>
            </w:r>
          </w:p>
        </w:tc>
        <w:tc>
          <w:tcPr>
            <w:tcW w:w="3890"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 xml:space="preserve">Налог на имущество физических лиц, взимаемый по </w:t>
            </w:r>
            <w:proofErr w:type="gramStart"/>
            <w:r>
              <w:rPr>
                <w:sz w:val="20"/>
                <w:szCs w:val="20"/>
              </w:rPr>
              <w:t>ставкам</w:t>
            </w:r>
            <w:proofErr w:type="gramEnd"/>
            <w:r>
              <w:rPr>
                <w:sz w:val="20"/>
                <w:szCs w:val="20"/>
              </w:rPr>
              <w:t xml:space="preserve"> применяемым к объектам налогообложения, расположенным в границах поселения.</w:t>
            </w:r>
          </w:p>
        </w:tc>
        <w:tc>
          <w:tcPr>
            <w:tcW w:w="127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D54CCE" w:rsidRPr="00F4207C" w:rsidRDefault="00D54CCE" w:rsidP="00FC6196">
            <w:pPr>
              <w:jc w:val="center"/>
              <w:rPr>
                <w:sz w:val="20"/>
                <w:szCs w:val="20"/>
              </w:rPr>
            </w:pPr>
            <w:r>
              <w:rPr>
                <w:sz w:val="20"/>
                <w:szCs w:val="20"/>
              </w:rPr>
              <w:t>49,9</w:t>
            </w:r>
          </w:p>
          <w:p w:rsidR="00D54CCE" w:rsidRPr="00F4207C" w:rsidRDefault="00D54CCE" w:rsidP="00FC6196">
            <w:pPr>
              <w:jc w:val="center"/>
              <w:rPr>
                <w:sz w:val="20"/>
                <w:szCs w:val="20"/>
              </w:rPr>
            </w:pPr>
          </w:p>
        </w:tc>
        <w:tc>
          <w:tcPr>
            <w:tcW w:w="851" w:type="dxa"/>
            <w:tcBorders>
              <w:top w:val="single" w:sz="6" w:space="0" w:color="000000"/>
              <w:left w:val="single" w:sz="6" w:space="0" w:color="000000"/>
              <w:bottom w:val="single" w:sz="4" w:space="0" w:color="000000"/>
              <w:right w:val="single" w:sz="6" w:space="0" w:color="000000"/>
            </w:tcBorders>
            <w:shd w:val="clear" w:color="auto" w:fill="FFFFFF"/>
          </w:tcPr>
          <w:p w:rsidR="00D54CCE" w:rsidRPr="00F4207C" w:rsidRDefault="00D54CCE" w:rsidP="00FC6196">
            <w:pPr>
              <w:jc w:val="center"/>
              <w:rPr>
                <w:sz w:val="20"/>
                <w:szCs w:val="20"/>
              </w:rPr>
            </w:pPr>
            <w:r>
              <w:rPr>
                <w:sz w:val="20"/>
                <w:szCs w:val="20"/>
              </w:rPr>
              <w:t>91,5</w:t>
            </w:r>
          </w:p>
        </w:tc>
        <w:tc>
          <w:tcPr>
            <w:tcW w:w="992" w:type="dxa"/>
            <w:tcBorders>
              <w:top w:val="single" w:sz="6" w:space="0" w:color="000000"/>
              <w:left w:val="single" w:sz="6" w:space="0" w:color="000000"/>
              <w:bottom w:val="single" w:sz="4" w:space="0" w:color="000000"/>
              <w:right w:val="single" w:sz="6" w:space="0" w:color="000000"/>
            </w:tcBorders>
            <w:shd w:val="clear" w:color="auto" w:fill="FFFFFF"/>
          </w:tcPr>
          <w:p w:rsidR="00D54CCE" w:rsidRPr="00F4207C" w:rsidRDefault="00D54CCE" w:rsidP="00FC6196">
            <w:pPr>
              <w:jc w:val="center"/>
              <w:rPr>
                <w:sz w:val="20"/>
                <w:szCs w:val="20"/>
              </w:rPr>
            </w:pPr>
            <w:r>
              <w:rPr>
                <w:sz w:val="20"/>
                <w:szCs w:val="20"/>
              </w:rPr>
              <w:t>183,4</w:t>
            </w:r>
          </w:p>
        </w:tc>
      </w:tr>
      <w:tr w:rsidR="00D54CCE" w:rsidTr="00FC6196">
        <w:tc>
          <w:tcPr>
            <w:tcW w:w="2600"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D54CCE" w:rsidRDefault="00D54CCE" w:rsidP="00FC6196">
            <w:r>
              <w:rPr>
                <w:b/>
                <w:bCs/>
                <w:sz w:val="20"/>
                <w:szCs w:val="20"/>
              </w:rPr>
              <w:t>000   106 06000 00 0000 110</w:t>
            </w:r>
          </w:p>
        </w:tc>
        <w:tc>
          <w:tcPr>
            <w:tcW w:w="3890"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D54CCE" w:rsidRDefault="00D54CCE" w:rsidP="00FC6196">
            <w:r>
              <w:rPr>
                <w:b/>
                <w:bCs/>
                <w:sz w:val="20"/>
                <w:szCs w:val="20"/>
              </w:rPr>
              <w:t xml:space="preserve">ЗЕМЕЛЬНЫЙ НАЛОГ </w:t>
            </w:r>
          </w:p>
        </w:tc>
        <w:tc>
          <w:tcPr>
            <w:tcW w:w="1273"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D54CCE" w:rsidRPr="00F4207C" w:rsidRDefault="00D54CCE" w:rsidP="00FC6196">
            <w:pPr>
              <w:jc w:val="center"/>
            </w:pPr>
            <w:r>
              <w:rPr>
                <w:b/>
                <w:bCs/>
                <w:sz w:val="20"/>
                <w:szCs w:val="20"/>
              </w:rPr>
              <w:t>98,3</w:t>
            </w:r>
          </w:p>
        </w:tc>
        <w:tc>
          <w:tcPr>
            <w:tcW w:w="851" w:type="dxa"/>
            <w:tcBorders>
              <w:top w:val="single" w:sz="4" w:space="0" w:color="000000"/>
              <w:left w:val="single" w:sz="6" w:space="0" w:color="000000"/>
              <w:bottom w:val="single" w:sz="4" w:space="0" w:color="000000"/>
              <w:right w:val="single" w:sz="6" w:space="0" w:color="000000"/>
            </w:tcBorders>
            <w:shd w:val="clear" w:color="auto" w:fill="FFFFFF"/>
          </w:tcPr>
          <w:p w:rsidR="00D54CCE" w:rsidRPr="00F4207C" w:rsidRDefault="00D54CCE" w:rsidP="00FC6196">
            <w:pPr>
              <w:jc w:val="center"/>
              <w:rPr>
                <w:b/>
                <w:bCs/>
                <w:sz w:val="20"/>
                <w:szCs w:val="20"/>
              </w:rPr>
            </w:pPr>
            <w:r>
              <w:rPr>
                <w:b/>
                <w:bCs/>
                <w:sz w:val="20"/>
                <w:szCs w:val="20"/>
              </w:rPr>
              <w:t>112,5</w:t>
            </w:r>
          </w:p>
        </w:tc>
        <w:tc>
          <w:tcPr>
            <w:tcW w:w="992" w:type="dxa"/>
            <w:tcBorders>
              <w:top w:val="single" w:sz="4" w:space="0" w:color="000000"/>
              <w:left w:val="single" w:sz="6" w:space="0" w:color="000000"/>
              <w:bottom w:val="single" w:sz="4" w:space="0" w:color="000000"/>
              <w:right w:val="single" w:sz="6" w:space="0" w:color="000000"/>
            </w:tcBorders>
            <w:shd w:val="clear" w:color="auto" w:fill="FFFFFF"/>
          </w:tcPr>
          <w:p w:rsidR="00D54CCE" w:rsidRPr="00F4207C" w:rsidRDefault="00D54CCE" w:rsidP="00FC6196">
            <w:pPr>
              <w:jc w:val="center"/>
              <w:rPr>
                <w:b/>
                <w:bCs/>
                <w:sz w:val="20"/>
                <w:szCs w:val="20"/>
              </w:rPr>
            </w:pPr>
            <w:r>
              <w:rPr>
                <w:b/>
                <w:bCs/>
                <w:sz w:val="20"/>
                <w:szCs w:val="20"/>
              </w:rPr>
              <w:t>114,4</w:t>
            </w:r>
          </w:p>
        </w:tc>
      </w:tr>
      <w:tr w:rsidR="00D54CCE" w:rsidTr="00FC6196">
        <w:tc>
          <w:tcPr>
            <w:tcW w:w="2600"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D54CCE" w:rsidRDefault="00D54CCE" w:rsidP="00FC6196">
            <w:pPr>
              <w:tabs>
                <w:tab w:val="left" w:pos="708"/>
                <w:tab w:val="center" w:pos="4677"/>
                <w:tab w:val="right" w:pos="9355"/>
              </w:tabs>
            </w:pPr>
            <w:r>
              <w:rPr>
                <w:sz w:val="20"/>
                <w:szCs w:val="20"/>
              </w:rPr>
              <w:t>000  106  06043 10 1000 110</w:t>
            </w:r>
          </w:p>
        </w:tc>
        <w:tc>
          <w:tcPr>
            <w:tcW w:w="3890"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 xml:space="preserve">Земельный налог, взимаемый  по </w:t>
            </w:r>
            <w:proofErr w:type="gramStart"/>
            <w:r>
              <w:rPr>
                <w:sz w:val="20"/>
                <w:szCs w:val="20"/>
              </w:rPr>
              <w:t>ставкам</w:t>
            </w:r>
            <w:proofErr w:type="gramEnd"/>
            <w:r>
              <w:rPr>
                <w:sz w:val="20"/>
                <w:szCs w:val="20"/>
              </w:rPr>
              <w:t xml:space="preserve"> установленным  в соответствии с подпунктом 1 пункта 1 статьи 394 НК РФ и применяемым к объектам налогообложения, расположенным в границах  поселений </w:t>
            </w:r>
          </w:p>
        </w:tc>
        <w:tc>
          <w:tcPr>
            <w:tcW w:w="1273"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D54CCE" w:rsidRPr="00F4207C" w:rsidRDefault="00D54CCE" w:rsidP="00FC6196">
            <w:pPr>
              <w:jc w:val="center"/>
            </w:pPr>
            <w:r>
              <w:rPr>
                <w:sz w:val="20"/>
                <w:szCs w:val="20"/>
              </w:rPr>
              <w:t>98,3</w:t>
            </w:r>
          </w:p>
        </w:tc>
        <w:tc>
          <w:tcPr>
            <w:tcW w:w="851" w:type="dxa"/>
            <w:tcBorders>
              <w:top w:val="single" w:sz="4" w:space="0" w:color="000000"/>
              <w:left w:val="single" w:sz="6" w:space="0" w:color="000000"/>
              <w:bottom w:val="single" w:sz="4" w:space="0" w:color="000000"/>
              <w:right w:val="single" w:sz="6" w:space="0" w:color="000000"/>
            </w:tcBorders>
            <w:shd w:val="clear" w:color="auto" w:fill="FFFFFF"/>
          </w:tcPr>
          <w:p w:rsidR="00D54CCE" w:rsidRPr="00F4207C" w:rsidRDefault="00D54CCE" w:rsidP="00FC6196">
            <w:pPr>
              <w:jc w:val="center"/>
              <w:rPr>
                <w:sz w:val="20"/>
                <w:szCs w:val="20"/>
              </w:rPr>
            </w:pPr>
            <w:r>
              <w:rPr>
                <w:sz w:val="20"/>
                <w:szCs w:val="20"/>
              </w:rPr>
              <w:t>112,5</w:t>
            </w:r>
          </w:p>
        </w:tc>
        <w:tc>
          <w:tcPr>
            <w:tcW w:w="992" w:type="dxa"/>
            <w:tcBorders>
              <w:top w:val="single" w:sz="4" w:space="0" w:color="000000"/>
              <w:left w:val="single" w:sz="6" w:space="0" w:color="000000"/>
              <w:bottom w:val="single" w:sz="4" w:space="0" w:color="000000"/>
              <w:right w:val="single" w:sz="6" w:space="0" w:color="000000"/>
            </w:tcBorders>
            <w:shd w:val="clear" w:color="auto" w:fill="FFFFFF"/>
          </w:tcPr>
          <w:p w:rsidR="00D54CCE" w:rsidRPr="00F4207C" w:rsidRDefault="00D54CCE" w:rsidP="00FC6196">
            <w:pPr>
              <w:jc w:val="center"/>
              <w:rPr>
                <w:sz w:val="20"/>
                <w:szCs w:val="20"/>
              </w:rPr>
            </w:pPr>
            <w:r>
              <w:rPr>
                <w:sz w:val="20"/>
                <w:szCs w:val="20"/>
              </w:rPr>
              <w:t>114,4</w:t>
            </w:r>
          </w:p>
        </w:tc>
      </w:tr>
      <w:tr w:rsidR="00D54CCE" w:rsidTr="00FC6196">
        <w:tc>
          <w:tcPr>
            <w:tcW w:w="2600"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D54CCE" w:rsidRDefault="00D54CCE" w:rsidP="00FC6196">
            <w:r>
              <w:rPr>
                <w:b/>
                <w:bCs/>
                <w:sz w:val="20"/>
                <w:szCs w:val="20"/>
              </w:rPr>
              <w:t>000   110 00000 00 0000 000</w:t>
            </w:r>
          </w:p>
        </w:tc>
        <w:tc>
          <w:tcPr>
            <w:tcW w:w="3890"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D54CCE" w:rsidRDefault="00D54CCE" w:rsidP="00FC6196">
            <w:r>
              <w:rPr>
                <w:b/>
                <w:bCs/>
                <w:sz w:val="20"/>
                <w:szCs w:val="20"/>
              </w:rPr>
              <w:t>ДОХОДЫ ОТ ИСПОЛЬЗОВАНИЯ ИМУЩЕСТВА НАХОДЯЩЕГОСЯ В ГОСУДАРСТВЕННОЙ И МУНИЦИПАЛЬНОЙ СОБСТВЕННОСТИ</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Pr="00F4207C" w:rsidRDefault="00D54CCE" w:rsidP="00FC6196">
            <w:pPr>
              <w:jc w:val="center"/>
            </w:pPr>
            <w:r>
              <w:rPr>
                <w:b/>
                <w:bCs/>
                <w:sz w:val="20"/>
                <w:szCs w:val="20"/>
              </w:rPr>
              <w:t>91,3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b/>
                <w:bCs/>
                <w:sz w:val="20"/>
                <w:szCs w:val="20"/>
              </w:rPr>
            </w:pPr>
            <w:r>
              <w:rPr>
                <w:b/>
                <w:bCs/>
                <w:sz w:val="20"/>
                <w:szCs w:val="20"/>
              </w:rPr>
              <w:t>99,8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b/>
                <w:bCs/>
                <w:sz w:val="20"/>
                <w:szCs w:val="20"/>
              </w:rPr>
            </w:pPr>
            <w:r>
              <w:rPr>
                <w:b/>
                <w:bCs/>
                <w:sz w:val="20"/>
                <w:szCs w:val="20"/>
              </w:rPr>
              <w:t>109,3</w:t>
            </w:r>
          </w:p>
        </w:tc>
      </w:tr>
      <w:tr w:rsidR="00D54CCE" w:rsidTr="00FC6196">
        <w:tc>
          <w:tcPr>
            <w:tcW w:w="2600"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000  111  09045 10 0000 120</w:t>
            </w:r>
          </w:p>
        </w:tc>
        <w:tc>
          <w:tcPr>
            <w:tcW w:w="3890"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 xml:space="preserve">Прочие поступления от использования имущества, находящегося в собственности </w:t>
            </w:r>
            <w:r>
              <w:rPr>
                <w:sz w:val="20"/>
                <w:szCs w:val="20"/>
              </w:rPr>
              <w:lastRenderedPageBreak/>
              <w:t>поселений (за исключением имуществ</w:t>
            </w:r>
            <w:proofErr w:type="gramStart"/>
            <w:r>
              <w:rPr>
                <w:sz w:val="20"/>
                <w:szCs w:val="20"/>
              </w:rPr>
              <w:t>а АУ и</w:t>
            </w:r>
            <w:proofErr w:type="gramEnd"/>
            <w:r>
              <w:rPr>
                <w:sz w:val="20"/>
                <w:szCs w:val="20"/>
              </w:rPr>
              <w:t xml:space="preserve"> МУП, в т.ч. казенных)</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Pr="00F4207C" w:rsidRDefault="00D54CCE" w:rsidP="00FC6196">
            <w:pPr>
              <w:jc w:val="center"/>
            </w:pPr>
            <w:r>
              <w:rPr>
                <w:sz w:val="20"/>
                <w:szCs w:val="20"/>
              </w:rPr>
              <w:lastRenderedPageBreak/>
              <w:t>55,6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sz w:val="20"/>
                <w:szCs w:val="20"/>
              </w:rPr>
            </w:pPr>
            <w:r>
              <w:rPr>
                <w:sz w:val="20"/>
                <w:szCs w:val="20"/>
              </w:rPr>
              <w:t>51,9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sz w:val="20"/>
                <w:szCs w:val="20"/>
              </w:rPr>
            </w:pPr>
            <w:r>
              <w:rPr>
                <w:sz w:val="20"/>
                <w:szCs w:val="20"/>
              </w:rPr>
              <w:t>93,3</w:t>
            </w:r>
          </w:p>
        </w:tc>
      </w:tr>
      <w:tr w:rsidR="00D54CCE" w:rsidTr="00FC6196">
        <w:tc>
          <w:tcPr>
            <w:tcW w:w="2600"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lastRenderedPageBreak/>
              <w:t>000  111  05025 10 0000 120</w:t>
            </w:r>
          </w:p>
        </w:tc>
        <w:tc>
          <w:tcPr>
            <w:tcW w:w="3890"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и бюджетных учреждений)</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Pr="00F4207C" w:rsidRDefault="00D54CCE" w:rsidP="00FC6196">
            <w:pPr>
              <w:jc w:val="center"/>
            </w:pPr>
            <w:r>
              <w:rPr>
                <w:sz w:val="20"/>
                <w:szCs w:val="20"/>
              </w:rPr>
              <w:t>35,7</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sz w:val="20"/>
                <w:szCs w:val="20"/>
              </w:rPr>
            </w:pPr>
            <w:r>
              <w:rPr>
                <w:sz w:val="20"/>
                <w:szCs w:val="20"/>
              </w:rPr>
              <w:t>47,9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sz w:val="20"/>
                <w:szCs w:val="20"/>
              </w:rPr>
            </w:pPr>
            <w:r>
              <w:rPr>
                <w:sz w:val="20"/>
                <w:szCs w:val="20"/>
              </w:rPr>
              <w:t>134,2</w:t>
            </w:r>
          </w:p>
        </w:tc>
      </w:tr>
      <w:tr w:rsidR="00D54CCE" w:rsidTr="00FC6196">
        <w:tc>
          <w:tcPr>
            <w:tcW w:w="2600"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D54CCE" w:rsidRDefault="00D54CCE" w:rsidP="00FC6196">
            <w:pPr>
              <w:rPr>
                <w:sz w:val="20"/>
                <w:szCs w:val="20"/>
              </w:rPr>
            </w:pPr>
            <w:r>
              <w:rPr>
                <w:sz w:val="20"/>
                <w:szCs w:val="20"/>
              </w:rPr>
              <w:t>000  113  02995 10 0000 130</w:t>
            </w:r>
          </w:p>
        </w:tc>
        <w:tc>
          <w:tcPr>
            <w:tcW w:w="3890"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D54CCE" w:rsidRDefault="00D54CCE" w:rsidP="00FC6196">
            <w:pPr>
              <w:rPr>
                <w:sz w:val="20"/>
                <w:szCs w:val="20"/>
              </w:rPr>
            </w:pPr>
            <w:r>
              <w:rPr>
                <w:sz w:val="20"/>
                <w:szCs w:val="20"/>
              </w:rPr>
              <w:t>Прочие доходы от компенсации затрат бюджетов сельских поселений</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Pr="00EF1164" w:rsidRDefault="00D54CCE" w:rsidP="00FC6196">
            <w:pPr>
              <w:jc w:val="center"/>
              <w:rPr>
                <w:b/>
                <w:sz w:val="20"/>
                <w:szCs w:val="20"/>
                <w:highlight w:val="yellow"/>
              </w:rPr>
            </w:pPr>
            <w:r w:rsidRPr="00EF1164">
              <w:rPr>
                <w:b/>
                <w:sz w:val="20"/>
                <w:szCs w:val="20"/>
              </w:rPr>
              <w:t>27,8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54CCE" w:rsidRPr="00EF1164" w:rsidRDefault="00D54CCE" w:rsidP="00FC6196">
            <w:pPr>
              <w:jc w:val="center"/>
              <w:rPr>
                <w:b/>
                <w:sz w:val="20"/>
                <w:szCs w:val="20"/>
              </w:rPr>
            </w:pPr>
            <w:r w:rsidRPr="00EF1164">
              <w:rPr>
                <w:b/>
                <w:sz w:val="20"/>
                <w:szCs w:val="20"/>
              </w:rPr>
              <w:t>12,4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54CCE" w:rsidRPr="00EF1164" w:rsidRDefault="00D54CCE" w:rsidP="00FC6196">
            <w:pPr>
              <w:jc w:val="center"/>
              <w:rPr>
                <w:b/>
                <w:sz w:val="20"/>
                <w:szCs w:val="20"/>
              </w:rPr>
            </w:pPr>
            <w:r w:rsidRPr="00EF1164">
              <w:rPr>
                <w:b/>
                <w:sz w:val="20"/>
                <w:szCs w:val="20"/>
              </w:rPr>
              <w:t>44,6</w:t>
            </w:r>
          </w:p>
        </w:tc>
      </w:tr>
      <w:tr w:rsidR="00D54CCE" w:rsidTr="00FC6196">
        <w:tc>
          <w:tcPr>
            <w:tcW w:w="2600"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000  116  02020  02 0000 140</w:t>
            </w:r>
          </w:p>
        </w:tc>
        <w:tc>
          <w:tcPr>
            <w:tcW w:w="3890"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Денежные взыскания (штрафы) за нарушение законодательства о государственном регулировании цен (тарифов) в части цен (тарифов), регулируемых федеральными органами исполнительной власти, налагаемые органами исполнительной власти субъектов РФ</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Pr="00F4207C" w:rsidRDefault="00D54CCE" w:rsidP="00FC6196">
            <w:pPr>
              <w:spacing w:line="276" w:lineRule="auto"/>
              <w:jc w:val="center"/>
            </w:pPr>
            <w:r>
              <w:rPr>
                <w:sz w:val="22"/>
                <w:szCs w:val="22"/>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jc w:val="center"/>
              <w:rPr>
                <w:sz w:val="20"/>
                <w:szCs w:val="20"/>
              </w:rPr>
            </w:pPr>
            <w:r w:rsidRPr="00F4207C">
              <w:rPr>
                <w:sz w:val="20"/>
                <w:szCs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54CCE" w:rsidRPr="00F4207C" w:rsidRDefault="00D54CCE" w:rsidP="00FC6196">
            <w:pPr>
              <w:spacing w:line="276" w:lineRule="auto"/>
              <w:jc w:val="center"/>
            </w:pPr>
            <w:r w:rsidRPr="00F4207C">
              <w:rPr>
                <w:sz w:val="22"/>
                <w:szCs w:val="22"/>
              </w:rPr>
              <w:t>-</w:t>
            </w:r>
          </w:p>
        </w:tc>
      </w:tr>
      <w:tr w:rsidR="00D54CCE" w:rsidTr="00FC6196">
        <w:tc>
          <w:tcPr>
            <w:tcW w:w="64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b/>
                <w:bCs/>
                <w:sz w:val="20"/>
                <w:szCs w:val="20"/>
              </w:rPr>
              <w:t>ИТОГО  СОБСТВЕННЫХ ДОХОДОВ</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D54CCE" w:rsidRPr="00EF1164" w:rsidRDefault="00D54CCE" w:rsidP="00FC6196">
            <w:pPr>
              <w:jc w:val="center"/>
              <w:rPr>
                <w:b/>
                <w:bCs/>
              </w:rPr>
            </w:pPr>
            <w:r w:rsidRPr="00EF1164">
              <w:rPr>
                <w:b/>
                <w:bCs/>
              </w:rPr>
              <w:t>1 156,6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54CCE" w:rsidRPr="00EF1164" w:rsidRDefault="00D54CCE" w:rsidP="00FC6196">
            <w:pPr>
              <w:spacing w:line="276" w:lineRule="auto"/>
              <w:jc w:val="center"/>
              <w:rPr>
                <w:b/>
                <w:bCs/>
              </w:rPr>
            </w:pPr>
            <w:r w:rsidRPr="00EF1164">
              <w:rPr>
                <w:b/>
                <w:bCs/>
                <w:sz w:val="22"/>
                <w:szCs w:val="22"/>
              </w:rPr>
              <w:t>1 395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54CCE" w:rsidRPr="00EF1164" w:rsidRDefault="00D54CCE" w:rsidP="00FC6196">
            <w:pPr>
              <w:jc w:val="center"/>
              <w:rPr>
                <w:b/>
                <w:bCs/>
              </w:rPr>
            </w:pPr>
            <w:r w:rsidRPr="00EF1164">
              <w:rPr>
                <w:b/>
                <w:bCs/>
              </w:rPr>
              <w:t>120,6</w:t>
            </w:r>
          </w:p>
        </w:tc>
      </w:tr>
      <w:tr w:rsidR="00D54CCE" w:rsidTr="00FC6196">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000 202 15001 10 0000 150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Дотации бюджетам поселений на выравнивание  уровня бюджетной обеспеченности</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D54CCE" w:rsidRPr="00F4207C" w:rsidRDefault="00D54CCE" w:rsidP="00FC6196">
            <w:pPr>
              <w:jc w:val="center"/>
            </w:pPr>
            <w:r>
              <w:rPr>
                <w:sz w:val="20"/>
                <w:szCs w:val="20"/>
              </w:rPr>
              <w:t>1 499,00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1 499,00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pPr>
              <w:rPr>
                <w:sz w:val="20"/>
                <w:szCs w:val="20"/>
              </w:rPr>
            </w:pPr>
            <w:r>
              <w:rPr>
                <w:sz w:val="20"/>
                <w:szCs w:val="20"/>
              </w:rPr>
              <w:t>000 202 20299 00 0000 150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pPr>
              <w:rPr>
                <w:sz w:val="20"/>
                <w:szCs w:val="20"/>
              </w:rPr>
            </w:pPr>
            <w:r>
              <w:rPr>
                <w:sz w:val="20"/>
                <w:szCs w:val="20"/>
              </w:rPr>
              <w:t>Субсидии бюджетам муниципальных образований на обеспечение мероприятий по переселению граждан из аварийного жилищного фонда</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D54CCE" w:rsidRPr="00F4207C" w:rsidRDefault="00D54CCE" w:rsidP="00FC6196">
            <w:pPr>
              <w:jc w:val="center"/>
              <w:rPr>
                <w:sz w:val="20"/>
                <w:szCs w:val="20"/>
              </w:rPr>
            </w:pPr>
            <w:r>
              <w:rPr>
                <w:sz w:val="20"/>
                <w:szCs w:val="20"/>
              </w:rPr>
              <w:t>62,8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62,8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pPr>
              <w:rPr>
                <w:sz w:val="20"/>
                <w:szCs w:val="20"/>
              </w:rPr>
            </w:pPr>
            <w:r>
              <w:rPr>
                <w:sz w:val="20"/>
                <w:szCs w:val="20"/>
              </w:rPr>
              <w:t>000 202 30024 10 0000 150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pPr>
              <w:rPr>
                <w:sz w:val="20"/>
                <w:szCs w:val="20"/>
              </w:rPr>
            </w:pPr>
            <w:r>
              <w:rPr>
                <w:sz w:val="20"/>
                <w:szCs w:val="20"/>
              </w:rPr>
              <w:t>Субвенции бюджетам поселений на выполнение передаваемых полномочий субъектов РФ</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D54CCE" w:rsidRPr="00F4207C" w:rsidRDefault="00D54CCE" w:rsidP="00FC6196">
            <w:pPr>
              <w:jc w:val="center"/>
              <w:rPr>
                <w:sz w:val="20"/>
                <w:szCs w:val="20"/>
              </w:rPr>
            </w:pPr>
            <w:r w:rsidRPr="00F4207C">
              <w:rPr>
                <w:sz w:val="20"/>
                <w:szCs w:val="20"/>
              </w:rPr>
              <w:t>113,4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113,4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pPr>
              <w:rPr>
                <w:sz w:val="20"/>
                <w:szCs w:val="20"/>
              </w:rPr>
            </w:pPr>
            <w:r>
              <w:rPr>
                <w:sz w:val="20"/>
                <w:szCs w:val="20"/>
              </w:rPr>
              <w:t>000 202 35118 10 0000 151</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pPr>
              <w:rPr>
                <w:sz w:val="20"/>
                <w:szCs w:val="20"/>
              </w:rPr>
            </w:pPr>
            <w:r>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D54CCE" w:rsidRPr="00F4207C" w:rsidRDefault="00D54CCE" w:rsidP="00FC6196">
            <w:pPr>
              <w:jc w:val="center"/>
              <w:rPr>
                <w:sz w:val="20"/>
                <w:szCs w:val="20"/>
              </w:rPr>
            </w:pPr>
            <w:r>
              <w:rPr>
                <w:sz w:val="20"/>
                <w:szCs w:val="20"/>
              </w:rPr>
              <w:t>93,2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93,2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pPr>
              <w:rPr>
                <w:sz w:val="20"/>
                <w:szCs w:val="20"/>
              </w:rPr>
            </w:pPr>
            <w:r>
              <w:rPr>
                <w:sz w:val="20"/>
                <w:szCs w:val="20"/>
              </w:rPr>
              <w:t>000 202 40014 10 0000 150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pPr>
              <w:rPr>
                <w:sz w:val="20"/>
                <w:szCs w:val="20"/>
              </w:rPr>
            </w:pPr>
            <w:r>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D54CCE" w:rsidRPr="00F4207C" w:rsidRDefault="00D54CCE" w:rsidP="00FC6196">
            <w:pPr>
              <w:jc w:val="center"/>
              <w:rPr>
                <w:sz w:val="20"/>
                <w:szCs w:val="20"/>
              </w:rPr>
            </w:pPr>
            <w:r>
              <w:rPr>
                <w:sz w:val="20"/>
                <w:szCs w:val="20"/>
              </w:rPr>
              <w:t>32,8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000 202 49999 10 0000 151</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r>
              <w:rPr>
                <w:sz w:val="20"/>
                <w:szCs w:val="20"/>
              </w:rPr>
              <w:t>Прочие межбюджетные трансферты передаваемые бюджетам сельских поселений</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D54CCE" w:rsidRPr="00F4207C" w:rsidRDefault="00D54CCE" w:rsidP="00FC6196">
            <w:pPr>
              <w:jc w:val="center"/>
            </w:pPr>
            <w:r>
              <w:rPr>
                <w:sz w:val="20"/>
                <w:szCs w:val="20"/>
              </w:rPr>
              <w:t>2 857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2 857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pPr>
              <w:rPr>
                <w:sz w:val="20"/>
                <w:szCs w:val="20"/>
              </w:rPr>
            </w:pPr>
            <w:r>
              <w:rPr>
                <w:sz w:val="20"/>
                <w:szCs w:val="20"/>
              </w:rPr>
              <w:t>000 207 05030 10 0000 150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Default="00D54CCE" w:rsidP="00FC6196">
            <w:pPr>
              <w:rPr>
                <w:sz w:val="20"/>
                <w:szCs w:val="20"/>
              </w:rPr>
            </w:pPr>
            <w:r>
              <w:rPr>
                <w:sz w:val="20"/>
                <w:szCs w:val="20"/>
              </w:rPr>
              <w:t>Прочие безвозмездные поступления в бюджеты сельских поселений</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D54CCE" w:rsidRPr="00F4207C" w:rsidRDefault="00D54CCE" w:rsidP="00FC6196">
            <w:pPr>
              <w:jc w:val="center"/>
              <w:rPr>
                <w:sz w:val="20"/>
                <w:szCs w:val="20"/>
              </w:rPr>
            </w:pPr>
            <w:r>
              <w:rPr>
                <w:sz w:val="20"/>
                <w:szCs w:val="20"/>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w:t>
            </w:r>
          </w:p>
        </w:tc>
      </w:tr>
      <w:tr w:rsidR="00D54CCE" w:rsidTr="00FC6196">
        <w:tc>
          <w:tcPr>
            <w:tcW w:w="64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54CCE" w:rsidRPr="00CB0ED6" w:rsidRDefault="00D54CCE" w:rsidP="00FC6196">
            <w:pPr>
              <w:rPr>
                <w:b/>
                <w:bCs/>
              </w:rPr>
            </w:pPr>
            <w:r w:rsidRPr="00CB0ED6">
              <w:rPr>
                <w:b/>
                <w:bCs/>
              </w:rPr>
              <w:t>Безвозмездные поступления</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D54CCE" w:rsidRPr="00F4207C" w:rsidRDefault="00D54CCE" w:rsidP="00FC6196">
            <w:pPr>
              <w:jc w:val="center"/>
              <w:rPr>
                <w:b/>
                <w:bCs/>
                <w:sz w:val="20"/>
                <w:szCs w:val="20"/>
              </w:rPr>
            </w:pPr>
            <w:r>
              <w:rPr>
                <w:b/>
                <w:bCs/>
                <w:sz w:val="20"/>
                <w:szCs w:val="20"/>
              </w:rPr>
              <w:t>4 718,2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Pr>
                <w:b/>
                <w:bCs/>
                <w:sz w:val="20"/>
                <w:szCs w:val="20"/>
              </w:rPr>
              <w:t>4 718,2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sidRPr="00F4207C">
              <w:rPr>
                <w:b/>
                <w:bCs/>
                <w:sz w:val="20"/>
                <w:szCs w:val="20"/>
              </w:rPr>
              <w:t>100</w:t>
            </w:r>
          </w:p>
        </w:tc>
      </w:tr>
      <w:tr w:rsidR="00D54CCE" w:rsidTr="00FC6196">
        <w:tc>
          <w:tcPr>
            <w:tcW w:w="6490" w:type="dxa"/>
            <w:gridSpan w:val="2"/>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D54CCE" w:rsidRDefault="00D54CCE" w:rsidP="00FC6196">
            <w:r>
              <w:rPr>
                <w:b/>
                <w:bCs/>
              </w:rPr>
              <w:t xml:space="preserve">ВСЕГО ДОХОДОВ </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D54CCE" w:rsidRPr="00F4207C" w:rsidRDefault="00D54CCE" w:rsidP="00FC6196">
            <w:pPr>
              <w:jc w:val="center"/>
              <w:rPr>
                <w:sz w:val="20"/>
                <w:szCs w:val="20"/>
              </w:rPr>
            </w:pPr>
            <w:r>
              <w:rPr>
                <w:b/>
                <w:bCs/>
                <w:sz w:val="20"/>
                <w:szCs w:val="20"/>
              </w:rPr>
              <w:t>5 874,8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Pr>
                <w:b/>
                <w:bCs/>
                <w:sz w:val="20"/>
                <w:szCs w:val="20"/>
              </w:rPr>
              <w:t>6 113,2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Pr>
                <w:b/>
                <w:bCs/>
                <w:sz w:val="20"/>
                <w:szCs w:val="20"/>
              </w:rPr>
              <w:t>104</w:t>
            </w:r>
          </w:p>
        </w:tc>
      </w:tr>
    </w:tbl>
    <w:p w:rsidR="00D54CCE" w:rsidRDefault="00D54CCE" w:rsidP="00D54CCE">
      <w:pPr>
        <w:ind w:left="101"/>
        <w:jc w:val="right"/>
        <w:rPr>
          <w:sz w:val="22"/>
          <w:szCs w:val="22"/>
        </w:rPr>
      </w:pPr>
    </w:p>
    <w:p w:rsidR="00D54CCE" w:rsidRDefault="00D54CCE" w:rsidP="00D54CCE">
      <w:pPr>
        <w:jc w:val="right"/>
        <w:rPr>
          <w:b/>
          <w:bCs/>
        </w:rPr>
      </w:pPr>
    </w:p>
    <w:p w:rsidR="00D54CCE" w:rsidRDefault="00D54CCE" w:rsidP="00D54CCE">
      <w:pPr>
        <w:widowControl w:val="0"/>
        <w:autoSpaceDE w:val="0"/>
        <w:autoSpaceDN w:val="0"/>
        <w:adjustRightInd w:val="0"/>
        <w:ind w:left="101"/>
        <w:jc w:val="center"/>
        <w:rPr>
          <w:i/>
          <w:iCs/>
        </w:rPr>
      </w:pPr>
    </w:p>
    <w:p w:rsidR="00D54CCE" w:rsidRDefault="00D54CCE" w:rsidP="00D54CCE">
      <w:pPr>
        <w:widowControl w:val="0"/>
        <w:autoSpaceDE w:val="0"/>
        <w:autoSpaceDN w:val="0"/>
        <w:adjustRightInd w:val="0"/>
        <w:ind w:left="101"/>
        <w:jc w:val="center"/>
        <w:rPr>
          <w:i/>
          <w:iCs/>
        </w:rPr>
      </w:pPr>
    </w:p>
    <w:p w:rsidR="00D54CCE" w:rsidRDefault="00D54CCE" w:rsidP="00D54CCE">
      <w:pPr>
        <w:widowControl w:val="0"/>
        <w:autoSpaceDE w:val="0"/>
        <w:autoSpaceDN w:val="0"/>
        <w:adjustRightInd w:val="0"/>
        <w:ind w:left="101"/>
        <w:jc w:val="center"/>
        <w:rPr>
          <w:i/>
          <w:iCs/>
        </w:rPr>
      </w:pPr>
    </w:p>
    <w:p w:rsidR="00D54CCE" w:rsidRDefault="00D54CCE" w:rsidP="00D54CCE">
      <w:pPr>
        <w:widowControl w:val="0"/>
        <w:autoSpaceDE w:val="0"/>
        <w:autoSpaceDN w:val="0"/>
        <w:adjustRightInd w:val="0"/>
        <w:ind w:left="101"/>
        <w:jc w:val="center"/>
        <w:rPr>
          <w:i/>
          <w:iCs/>
        </w:rPr>
      </w:pPr>
    </w:p>
    <w:p w:rsidR="00D54CCE" w:rsidRDefault="00D54CCE" w:rsidP="00D54CCE">
      <w:pPr>
        <w:widowControl w:val="0"/>
        <w:autoSpaceDE w:val="0"/>
        <w:autoSpaceDN w:val="0"/>
        <w:adjustRightInd w:val="0"/>
        <w:ind w:left="101"/>
        <w:jc w:val="center"/>
        <w:rPr>
          <w:i/>
          <w:iCs/>
        </w:rPr>
      </w:pPr>
    </w:p>
    <w:p w:rsidR="00D54CCE" w:rsidRDefault="00D54CCE" w:rsidP="00D54CCE">
      <w:pPr>
        <w:widowControl w:val="0"/>
        <w:autoSpaceDE w:val="0"/>
        <w:autoSpaceDN w:val="0"/>
        <w:adjustRightInd w:val="0"/>
        <w:rPr>
          <w:i/>
          <w:iCs/>
        </w:rPr>
      </w:pPr>
    </w:p>
    <w:p w:rsidR="00D54CCE" w:rsidRDefault="00D54CCE" w:rsidP="00D54CCE">
      <w:pPr>
        <w:widowControl w:val="0"/>
        <w:autoSpaceDE w:val="0"/>
        <w:autoSpaceDN w:val="0"/>
        <w:adjustRightInd w:val="0"/>
        <w:ind w:left="101"/>
        <w:jc w:val="center"/>
        <w:rPr>
          <w:i/>
          <w:iCs/>
        </w:rPr>
      </w:pPr>
    </w:p>
    <w:p w:rsidR="00D54CCE" w:rsidRDefault="00D54CCE" w:rsidP="00D54CCE">
      <w:pPr>
        <w:pStyle w:val="a3"/>
        <w:tabs>
          <w:tab w:val="left" w:pos="9639"/>
        </w:tabs>
        <w:ind w:right="-1"/>
        <w:rPr>
          <w:rFonts w:cs="Times New Roman"/>
          <w:i/>
          <w:iCs/>
        </w:rPr>
      </w:pPr>
    </w:p>
    <w:p w:rsidR="00D54CCE" w:rsidRDefault="00D54CCE" w:rsidP="00D54CCE">
      <w:pPr>
        <w:pStyle w:val="a3"/>
        <w:tabs>
          <w:tab w:val="left" w:pos="9639"/>
        </w:tabs>
        <w:ind w:right="-1"/>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Pr="00623CCA" w:rsidRDefault="00D54CCE" w:rsidP="00D54CCE">
      <w:pPr>
        <w:pStyle w:val="a3"/>
        <w:tabs>
          <w:tab w:val="left" w:pos="9639"/>
        </w:tabs>
        <w:ind w:right="-1"/>
        <w:jc w:val="right"/>
        <w:rPr>
          <w:rFonts w:cs="Times New Roman"/>
          <w:sz w:val="20"/>
          <w:szCs w:val="20"/>
        </w:rPr>
      </w:pPr>
      <w:r w:rsidRPr="00623CCA">
        <w:rPr>
          <w:rFonts w:cs="Times New Roman"/>
          <w:sz w:val="20"/>
          <w:szCs w:val="20"/>
        </w:rPr>
        <w:lastRenderedPageBreak/>
        <w:t xml:space="preserve">Приложение </w:t>
      </w:r>
      <w:r>
        <w:rPr>
          <w:rFonts w:cs="Times New Roman"/>
          <w:sz w:val="20"/>
          <w:szCs w:val="20"/>
        </w:rPr>
        <w:t>2</w:t>
      </w:r>
    </w:p>
    <w:p w:rsidR="00D54CCE" w:rsidRPr="00623CCA" w:rsidRDefault="00D54CCE" w:rsidP="00D54CCE">
      <w:pPr>
        <w:pStyle w:val="a3"/>
        <w:tabs>
          <w:tab w:val="left" w:pos="9639"/>
        </w:tabs>
        <w:ind w:right="-1"/>
        <w:jc w:val="right"/>
        <w:rPr>
          <w:rFonts w:cs="Times New Roman"/>
          <w:sz w:val="20"/>
          <w:szCs w:val="20"/>
        </w:rPr>
      </w:pPr>
      <w:r w:rsidRPr="00623CCA">
        <w:rPr>
          <w:rFonts w:cs="Times New Roman"/>
          <w:sz w:val="20"/>
          <w:szCs w:val="20"/>
        </w:rPr>
        <w:t xml:space="preserve">к решению Совета </w:t>
      </w:r>
      <w:r>
        <w:rPr>
          <w:rFonts w:cs="Times New Roman"/>
          <w:sz w:val="20"/>
          <w:szCs w:val="20"/>
        </w:rPr>
        <w:t>Купцовского</w:t>
      </w:r>
    </w:p>
    <w:p w:rsidR="00D54CCE" w:rsidRPr="00623CCA" w:rsidRDefault="00D54CCE" w:rsidP="00D54CCE">
      <w:pPr>
        <w:pStyle w:val="a3"/>
        <w:tabs>
          <w:tab w:val="left" w:pos="9639"/>
        </w:tabs>
        <w:ind w:right="-1"/>
        <w:jc w:val="right"/>
        <w:rPr>
          <w:rFonts w:cs="Times New Roman"/>
          <w:sz w:val="20"/>
          <w:szCs w:val="20"/>
        </w:rPr>
      </w:pPr>
      <w:r w:rsidRPr="00623CCA">
        <w:rPr>
          <w:rFonts w:cs="Times New Roman"/>
          <w:sz w:val="20"/>
          <w:szCs w:val="20"/>
        </w:rPr>
        <w:t>сельского поселения  «Об исполнении</w:t>
      </w:r>
    </w:p>
    <w:p w:rsidR="00D54CCE" w:rsidRPr="00623CCA" w:rsidRDefault="00D54CCE" w:rsidP="00D54CCE">
      <w:pPr>
        <w:pStyle w:val="a3"/>
        <w:tabs>
          <w:tab w:val="left" w:pos="9639"/>
        </w:tabs>
        <w:ind w:right="-1"/>
        <w:jc w:val="right"/>
        <w:rPr>
          <w:rFonts w:cs="Times New Roman"/>
          <w:sz w:val="20"/>
          <w:szCs w:val="20"/>
        </w:rPr>
      </w:pPr>
      <w:r w:rsidRPr="00623CCA">
        <w:rPr>
          <w:rFonts w:cs="Times New Roman"/>
          <w:sz w:val="20"/>
          <w:szCs w:val="20"/>
        </w:rPr>
        <w:t xml:space="preserve">бюджета </w:t>
      </w:r>
      <w:r>
        <w:rPr>
          <w:rFonts w:cs="Times New Roman"/>
          <w:sz w:val="20"/>
          <w:szCs w:val="20"/>
        </w:rPr>
        <w:t>Купцовского</w:t>
      </w:r>
      <w:r w:rsidRPr="00623CCA">
        <w:rPr>
          <w:rFonts w:cs="Times New Roman"/>
          <w:sz w:val="20"/>
          <w:szCs w:val="20"/>
        </w:rPr>
        <w:t xml:space="preserve"> сельского поселения</w:t>
      </w:r>
    </w:p>
    <w:p w:rsidR="00D54CCE" w:rsidRPr="00623CCA" w:rsidRDefault="00D54CCE" w:rsidP="00D54CCE">
      <w:pPr>
        <w:pStyle w:val="a3"/>
        <w:tabs>
          <w:tab w:val="left" w:pos="9639"/>
        </w:tabs>
        <w:ind w:right="-1"/>
        <w:jc w:val="right"/>
        <w:rPr>
          <w:rFonts w:cs="Times New Roman"/>
          <w:sz w:val="20"/>
          <w:szCs w:val="20"/>
        </w:rPr>
      </w:pPr>
      <w:r w:rsidRPr="00623CCA">
        <w:rPr>
          <w:rFonts w:cs="Times New Roman"/>
          <w:sz w:val="20"/>
          <w:szCs w:val="20"/>
        </w:rPr>
        <w:t xml:space="preserve"> Котовского муниципального района за 202</w:t>
      </w:r>
      <w:r>
        <w:rPr>
          <w:rFonts w:cs="Times New Roman"/>
          <w:sz w:val="20"/>
          <w:szCs w:val="20"/>
        </w:rPr>
        <w:t>2</w:t>
      </w:r>
      <w:r w:rsidRPr="00623CCA">
        <w:rPr>
          <w:rFonts w:cs="Times New Roman"/>
          <w:sz w:val="20"/>
          <w:szCs w:val="20"/>
        </w:rPr>
        <w:t xml:space="preserve"> год»</w:t>
      </w:r>
    </w:p>
    <w:p w:rsidR="00D54CCE" w:rsidRDefault="00D54CCE" w:rsidP="00D54CCE">
      <w:pPr>
        <w:widowControl w:val="0"/>
        <w:autoSpaceDE w:val="0"/>
        <w:autoSpaceDN w:val="0"/>
        <w:adjustRightInd w:val="0"/>
        <w:ind w:left="6480"/>
        <w:jc w:val="right"/>
      </w:pPr>
    </w:p>
    <w:p w:rsidR="00D54CCE" w:rsidRDefault="00D54CCE" w:rsidP="00D54CCE">
      <w:pPr>
        <w:jc w:val="center"/>
        <w:rPr>
          <w:rFonts w:ascii="Arial" w:hAnsi="Arial" w:cs="Arial"/>
          <w:color w:val="000000"/>
        </w:rPr>
      </w:pPr>
      <w:r>
        <w:rPr>
          <w:b/>
          <w:bCs/>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Купцовского сельского поселения  в 2022 году</w:t>
      </w:r>
    </w:p>
    <w:p w:rsidR="00D54CCE" w:rsidRDefault="00D54CCE" w:rsidP="00D54CCE">
      <w:pPr>
        <w:jc w:val="right"/>
        <w:rPr>
          <w:b/>
          <w:bCs/>
        </w:rPr>
      </w:pPr>
    </w:p>
    <w:tbl>
      <w:tblPr>
        <w:tblW w:w="9664" w:type="dxa"/>
        <w:tblInd w:w="-8" w:type="dxa"/>
        <w:tblLayout w:type="fixed"/>
        <w:tblCellMar>
          <w:left w:w="10" w:type="dxa"/>
          <w:right w:w="10" w:type="dxa"/>
        </w:tblCellMar>
        <w:tblLook w:val="00A0"/>
      </w:tblPr>
      <w:tblGrid>
        <w:gridCol w:w="3970"/>
        <w:gridCol w:w="567"/>
        <w:gridCol w:w="426"/>
        <w:gridCol w:w="425"/>
        <w:gridCol w:w="1277"/>
        <w:gridCol w:w="567"/>
        <w:gridCol w:w="878"/>
        <w:gridCol w:w="850"/>
        <w:gridCol w:w="704"/>
      </w:tblGrid>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center"/>
            </w:pPr>
            <w:r>
              <w:rPr>
                <w:sz w:val="20"/>
                <w:szCs w:val="20"/>
              </w:rPr>
              <w:t>Наименование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center"/>
            </w:pPr>
            <w:proofErr w:type="spellStart"/>
            <w:r>
              <w:rPr>
                <w:sz w:val="20"/>
                <w:szCs w:val="20"/>
              </w:rPr>
              <w:t>Ведомс</w:t>
            </w:r>
            <w:proofErr w:type="spellEnd"/>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center"/>
            </w:pPr>
            <w:r>
              <w:rPr>
                <w:sz w:val="20"/>
                <w:szCs w:val="20"/>
              </w:rPr>
              <w:t>Раздел</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center"/>
            </w:pPr>
            <w:proofErr w:type="spellStart"/>
            <w:r>
              <w:rPr>
                <w:sz w:val="20"/>
                <w:szCs w:val="20"/>
              </w:rPr>
              <w:t>Подраз</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center"/>
              <w:rPr>
                <w:sz w:val="20"/>
                <w:szCs w:val="20"/>
              </w:rPr>
            </w:pPr>
            <w:r>
              <w:rPr>
                <w:sz w:val="20"/>
                <w:szCs w:val="20"/>
              </w:rPr>
              <w:t xml:space="preserve">Целевая </w:t>
            </w:r>
          </w:p>
          <w:p w:rsidR="00D54CCE" w:rsidRDefault="00D54CCE" w:rsidP="00FC6196">
            <w:pPr>
              <w:jc w:val="center"/>
            </w:pPr>
            <w:r>
              <w:rPr>
                <w:sz w:val="20"/>
                <w:szCs w:val="20"/>
              </w:rPr>
              <w:t>статья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center"/>
              <w:rPr>
                <w:sz w:val="20"/>
                <w:szCs w:val="20"/>
              </w:rPr>
            </w:pPr>
            <w:r>
              <w:rPr>
                <w:sz w:val="20"/>
                <w:szCs w:val="20"/>
              </w:rPr>
              <w:t>Вид</w:t>
            </w:r>
          </w:p>
          <w:p w:rsidR="00D54CCE" w:rsidRDefault="00D54CCE" w:rsidP="00FC6196">
            <w:r>
              <w:rPr>
                <w:sz w:val="20"/>
                <w:szCs w:val="20"/>
              </w:rPr>
              <w:t>расходов</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center"/>
            </w:pPr>
            <w:r>
              <w:rPr>
                <w:sz w:val="20"/>
                <w:szCs w:val="20"/>
              </w:rPr>
              <w:t>План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Default="00D54CCE" w:rsidP="00FC6196">
            <w:pPr>
              <w:jc w:val="center"/>
              <w:rPr>
                <w:sz w:val="20"/>
                <w:szCs w:val="20"/>
              </w:rPr>
            </w:pPr>
            <w:r>
              <w:rPr>
                <w:sz w:val="20"/>
                <w:szCs w:val="20"/>
              </w:rPr>
              <w:t>Факт</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Default="00D54CCE" w:rsidP="00FC6196">
            <w:pPr>
              <w:jc w:val="center"/>
              <w:rPr>
                <w:sz w:val="20"/>
                <w:szCs w:val="20"/>
              </w:rPr>
            </w:pPr>
            <w:r>
              <w:rPr>
                <w:sz w:val="20"/>
                <w:szCs w:val="20"/>
              </w:rPr>
              <w:t>% исполнения</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center"/>
            </w:pPr>
            <w:r>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center"/>
            </w:pPr>
            <w:r>
              <w:rPr>
                <w:sz w:val="20"/>
                <w:szCs w:val="2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center"/>
            </w:pPr>
            <w:r>
              <w:rPr>
                <w:sz w:val="20"/>
                <w:szCs w:val="20"/>
              </w:rPr>
              <w:t>6</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center"/>
            </w:pPr>
            <w:r>
              <w:rPr>
                <w:sz w:val="20"/>
                <w:szCs w:val="20"/>
              </w:rPr>
              <w:t>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Default="00D54CCE" w:rsidP="00FC6196">
            <w:pPr>
              <w:jc w:val="center"/>
              <w:rPr>
                <w:sz w:val="20"/>
                <w:szCs w:val="20"/>
              </w:rPr>
            </w:pPr>
            <w:r>
              <w:rPr>
                <w:sz w:val="20"/>
                <w:szCs w:val="20"/>
              </w:rPr>
              <w:t>9</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Default="00D54CCE" w:rsidP="00FC6196">
            <w:pPr>
              <w:jc w:val="center"/>
              <w:rPr>
                <w:sz w:val="20"/>
                <w:szCs w:val="20"/>
              </w:rPr>
            </w:pPr>
            <w:r>
              <w:rPr>
                <w:sz w:val="20"/>
                <w:szCs w:val="20"/>
              </w:rPr>
              <w:t>10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rPr>
              <w:t>Администрация Купцовского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sz w:val="18"/>
                <w:szCs w:val="18"/>
              </w:rPr>
            </w:pPr>
            <w:r>
              <w:rPr>
                <w:b/>
                <w:bCs/>
                <w:sz w:val="18"/>
                <w:szCs w:val="18"/>
              </w:rPr>
              <w:t>6 414,3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18"/>
                <w:szCs w:val="18"/>
              </w:rPr>
            </w:pPr>
            <w:r>
              <w:rPr>
                <w:b/>
                <w:bCs/>
                <w:sz w:val="18"/>
                <w:szCs w:val="18"/>
              </w:rPr>
              <w:t>6 001,6</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18"/>
                <w:szCs w:val="18"/>
              </w:rPr>
            </w:pPr>
            <w:r>
              <w:rPr>
                <w:b/>
                <w:bCs/>
                <w:sz w:val="18"/>
                <w:szCs w:val="18"/>
              </w:rPr>
              <w:t>93,6</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0000000000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0E101B" w:rsidRDefault="00D54CCE" w:rsidP="00FC6196">
            <w:pPr>
              <w:jc w:val="right"/>
              <w:rPr>
                <w:b/>
                <w:bCs/>
                <w:sz w:val="20"/>
                <w:szCs w:val="20"/>
              </w:rPr>
            </w:pPr>
            <w:r w:rsidRPr="000E101B">
              <w:rPr>
                <w:b/>
                <w:bCs/>
                <w:sz w:val="20"/>
                <w:szCs w:val="20"/>
              </w:rPr>
              <w:t>3 359,2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0E101B" w:rsidRDefault="00D54CCE" w:rsidP="00FC6196">
            <w:pPr>
              <w:jc w:val="center"/>
              <w:rPr>
                <w:b/>
                <w:bCs/>
                <w:sz w:val="20"/>
                <w:szCs w:val="20"/>
              </w:rPr>
            </w:pPr>
            <w:r w:rsidRPr="000E101B">
              <w:rPr>
                <w:b/>
                <w:bCs/>
                <w:sz w:val="20"/>
                <w:szCs w:val="20"/>
              </w:rPr>
              <w:t>3 338,5</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0E101B" w:rsidRDefault="00D54CCE" w:rsidP="00FC6196">
            <w:pPr>
              <w:jc w:val="center"/>
              <w:rPr>
                <w:b/>
                <w:bCs/>
                <w:sz w:val="20"/>
                <w:szCs w:val="20"/>
              </w:rPr>
            </w:pPr>
            <w:r w:rsidRPr="000E101B">
              <w:rPr>
                <w:b/>
                <w:bCs/>
                <w:sz w:val="20"/>
                <w:szCs w:val="20"/>
              </w:rPr>
              <w:t>99,4</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Функционирование высшего должностного лица местной администрации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02</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Pr>
                <w:b/>
                <w:bCs/>
                <w:sz w:val="20"/>
                <w:szCs w:val="20"/>
              </w:rPr>
              <w:t>864,1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Pr>
                <w:b/>
                <w:bCs/>
                <w:sz w:val="20"/>
                <w:szCs w:val="20"/>
              </w:rPr>
              <w:t>864,1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sidRPr="00F4207C">
              <w:rPr>
                <w:b/>
                <w:bCs/>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ВЦП «</w:t>
            </w:r>
            <w:r>
              <w:rPr>
                <w:sz w:val="16"/>
                <w:szCs w:val="16"/>
              </w:rPr>
              <w:t>Обеспечение деятельности администрации Купцовского сельского поселения на 2022-2024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02</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6400000010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Pr>
                <w:sz w:val="20"/>
                <w:szCs w:val="20"/>
              </w:rPr>
              <w:t>18,2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18,2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02</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6400075540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Pr>
                <w:sz w:val="20"/>
                <w:szCs w:val="20"/>
              </w:rPr>
              <w:t>845,9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845,9</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Функционирование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Pr>
                <w:b/>
                <w:bCs/>
                <w:sz w:val="20"/>
                <w:szCs w:val="20"/>
              </w:rPr>
              <w:t>2 090,3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Pr>
                <w:b/>
                <w:bCs/>
                <w:sz w:val="20"/>
                <w:szCs w:val="20"/>
              </w:rPr>
              <w:t>2 079,6</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Pr>
                <w:b/>
                <w:bCs/>
                <w:sz w:val="20"/>
                <w:szCs w:val="20"/>
              </w:rPr>
              <w:t>99,5</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ВЦП «Обеспечение деятельности администрации Купцовского сельского поселения на 2022-2024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right"/>
              <w:rPr>
                <w:b/>
                <w:bCs/>
              </w:rPr>
            </w:pPr>
            <w:r>
              <w:rPr>
                <w:b/>
                <w:bCs/>
                <w:sz w:val="20"/>
                <w:szCs w:val="20"/>
              </w:rPr>
              <w:t>2 090,3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Pr>
                <w:b/>
                <w:bCs/>
                <w:sz w:val="20"/>
                <w:szCs w:val="20"/>
              </w:rPr>
              <w:t>2 079,6</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Pr>
                <w:b/>
                <w:bCs/>
                <w:sz w:val="20"/>
                <w:szCs w:val="20"/>
              </w:rPr>
              <w:t>99,5</w:t>
            </w:r>
          </w:p>
        </w:tc>
      </w:tr>
      <w:tr w:rsidR="00D54CCE" w:rsidTr="00FC6196">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Фонд оплаты труда и страховые взносы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6400000020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100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Pr>
                <w:sz w:val="20"/>
                <w:szCs w:val="20"/>
              </w:rPr>
              <w:t>757,7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E702B" w:rsidRDefault="00D54CCE" w:rsidP="00FC6196">
            <w:pPr>
              <w:jc w:val="center"/>
              <w:rPr>
                <w:sz w:val="20"/>
                <w:szCs w:val="20"/>
              </w:rPr>
            </w:pPr>
            <w:r w:rsidRPr="00FE702B">
              <w:rPr>
                <w:sz w:val="20"/>
                <w:szCs w:val="20"/>
              </w:rPr>
              <w:t>747,2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E702B" w:rsidRDefault="00D54CCE" w:rsidP="00FC6196">
            <w:pPr>
              <w:jc w:val="center"/>
              <w:rPr>
                <w:sz w:val="20"/>
                <w:szCs w:val="20"/>
              </w:rPr>
            </w:pPr>
            <w:r w:rsidRPr="00FE702B">
              <w:rPr>
                <w:sz w:val="20"/>
                <w:szCs w:val="20"/>
              </w:rPr>
              <w:t>98,6</w:t>
            </w:r>
          </w:p>
        </w:tc>
      </w:tr>
      <w:tr w:rsidR="00D54CCE" w:rsidTr="00FC6196">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Фонд оплаты труда и страховые взносы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6400075540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100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center"/>
              <w:rPr>
                <w:sz w:val="20"/>
                <w:szCs w:val="20"/>
              </w:rPr>
            </w:pPr>
            <w:r>
              <w:rPr>
                <w:sz w:val="20"/>
                <w:szCs w:val="20"/>
              </w:rPr>
              <w:t>756,2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E702B" w:rsidRDefault="00D54CCE" w:rsidP="00FC6196">
            <w:pPr>
              <w:jc w:val="center"/>
              <w:rPr>
                <w:sz w:val="20"/>
                <w:szCs w:val="20"/>
              </w:rPr>
            </w:pPr>
            <w:r>
              <w:rPr>
                <w:sz w:val="20"/>
                <w:szCs w:val="20"/>
              </w:rPr>
              <w:t>756,2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E702B" w:rsidRDefault="00D54CCE" w:rsidP="00FC6196">
            <w:pPr>
              <w:jc w:val="center"/>
              <w:rPr>
                <w:sz w:val="20"/>
                <w:szCs w:val="20"/>
              </w:rPr>
            </w:pPr>
            <w:r>
              <w:rPr>
                <w:sz w:val="20"/>
                <w:szCs w:val="20"/>
              </w:rPr>
              <w:t>100</w:t>
            </w:r>
          </w:p>
        </w:tc>
      </w:tr>
      <w:tr w:rsidR="00D54CCE" w:rsidTr="00FC6196">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6400000020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Pr>
                <w:sz w:val="20"/>
                <w:szCs w:val="20"/>
              </w:rPr>
              <w:t>346,0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346,0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100</w:t>
            </w:r>
          </w:p>
        </w:tc>
      </w:tr>
      <w:tr w:rsidR="00D54CCE" w:rsidTr="00FC6196">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6400075540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sz w:val="20"/>
                <w:szCs w:val="20"/>
              </w:rPr>
            </w:pPr>
            <w:r>
              <w:rPr>
                <w:sz w:val="20"/>
                <w:szCs w:val="20"/>
              </w:rPr>
              <w:t>193,3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193,3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Субвенции на реализацию полномочий по созданию, исполнению функций и организации деятельности административных комиссий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6400070010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80866" w:rsidRDefault="00D54CCE" w:rsidP="00FC6196">
            <w:pPr>
              <w:jc w:val="right"/>
              <w:rPr>
                <w:sz w:val="20"/>
                <w:szCs w:val="20"/>
              </w:rPr>
            </w:pPr>
            <w:r w:rsidRPr="00F80866">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sidRPr="00F4207C">
              <w:rPr>
                <w:sz w:val="20"/>
                <w:szCs w:val="20"/>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3,4</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Уплата иных платежей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6400080080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800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sz w:val="20"/>
                <w:szCs w:val="20"/>
              </w:rPr>
            </w:pPr>
            <w:r>
              <w:rPr>
                <w:sz w:val="20"/>
                <w:szCs w:val="20"/>
              </w:rPr>
              <w:t>7,8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7,6</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97,0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Иные 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9900024060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540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sz w:val="20"/>
                <w:szCs w:val="20"/>
              </w:rPr>
            </w:pPr>
            <w:r w:rsidRPr="00F4207C">
              <w:rPr>
                <w:sz w:val="20"/>
                <w:szCs w:val="20"/>
              </w:rPr>
              <w:t>25,9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25,9</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9000000000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sidRPr="00F4207C">
              <w:rPr>
                <w:b/>
                <w:bCs/>
                <w:sz w:val="20"/>
                <w:szCs w:val="20"/>
              </w:rPr>
              <w:t>77,3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sidRPr="00F4207C">
              <w:rPr>
                <w:b/>
                <w:bCs/>
                <w:sz w:val="20"/>
                <w:szCs w:val="20"/>
              </w:rPr>
              <w:t>77,3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sidRPr="00F4207C">
              <w:rPr>
                <w:b/>
                <w:bCs/>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Не программные направления обеспечение деятельности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9000000000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C2143D" w:rsidRDefault="00D54CCE" w:rsidP="00FC6196">
            <w:pPr>
              <w:jc w:val="center"/>
              <w:rPr>
                <w:sz w:val="20"/>
                <w:szCs w:val="20"/>
              </w:rPr>
            </w:pPr>
            <w:r w:rsidRPr="00C2143D">
              <w:rPr>
                <w:sz w:val="20"/>
                <w:szCs w:val="20"/>
              </w:rPr>
              <w:t>500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sidRPr="00F4207C">
              <w:rPr>
                <w:sz w:val="20"/>
                <w:szCs w:val="20"/>
              </w:rPr>
              <w:t>77,3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77,3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9000080250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540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sidRPr="00F4207C">
              <w:rPr>
                <w:sz w:val="20"/>
                <w:szCs w:val="20"/>
              </w:rPr>
              <w:t>50,3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50,3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9000080240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540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sidRPr="00F4207C">
              <w:rPr>
                <w:sz w:val="20"/>
                <w:szCs w:val="20"/>
              </w:rPr>
              <w:t>27,0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27,0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58613E" w:rsidRDefault="00D54CCE" w:rsidP="00FC6196">
            <w:pPr>
              <w:rPr>
                <w:sz w:val="20"/>
                <w:szCs w:val="20"/>
              </w:rPr>
            </w:pPr>
            <w:r w:rsidRPr="0058613E">
              <w:rPr>
                <w:b/>
                <w:sz w:val="20"/>
                <w:szCs w:val="20"/>
              </w:rPr>
              <w:t>Проведение выборов высшего должностного лица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58613E" w:rsidRDefault="00D54CCE" w:rsidP="00FC6196">
            <w:pPr>
              <w:jc w:val="right"/>
              <w:rPr>
                <w:b/>
                <w:sz w:val="20"/>
                <w:szCs w:val="20"/>
              </w:rPr>
            </w:pPr>
            <w:r w:rsidRPr="0058613E">
              <w:rPr>
                <w:b/>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58613E" w:rsidRDefault="00D54CCE" w:rsidP="00FC6196">
            <w:pPr>
              <w:jc w:val="right"/>
              <w:rPr>
                <w:b/>
                <w:sz w:val="20"/>
                <w:szCs w:val="20"/>
              </w:rPr>
            </w:pPr>
            <w:r w:rsidRPr="0058613E">
              <w:rPr>
                <w:b/>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58613E" w:rsidRDefault="00D54CCE" w:rsidP="00FC6196">
            <w:pPr>
              <w:jc w:val="right"/>
              <w:rPr>
                <w:b/>
                <w:sz w:val="20"/>
                <w:szCs w:val="20"/>
              </w:rPr>
            </w:pPr>
            <w:r w:rsidRPr="0058613E">
              <w:rPr>
                <w:b/>
                <w:sz w:val="20"/>
                <w:szCs w:val="20"/>
              </w:rPr>
              <w:t>07</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58613E" w:rsidRDefault="00D54CCE" w:rsidP="00FC6196">
            <w:pPr>
              <w:rPr>
                <w:b/>
                <w:sz w:val="20"/>
                <w:szCs w:val="20"/>
              </w:rPr>
            </w:pPr>
            <w:r w:rsidRPr="0058613E">
              <w:rPr>
                <w:b/>
                <w:sz w:val="20"/>
                <w:szCs w:val="20"/>
              </w:rPr>
              <w:t>9000000060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58613E" w:rsidRDefault="00D54CCE" w:rsidP="00FC6196">
            <w:pPr>
              <w:jc w:val="right"/>
              <w:rPr>
                <w:b/>
                <w:sz w:val="20"/>
                <w:szCs w:val="20"/>
              </w:rPr>
            </w:pPr>
            <w:r w:rsidRPr="0058613E">
              <w:rPr>
                <w:b/>
                <w:sz w:val="20"/>
                <w:szCs w:val="20"/>
              </w:rPr>
              <w:t>880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58613E" w:rsidRDefault="00D54CCE" w:rsidP="00FC6196">
            <w:pPr>
              <w:jc w:val="center"/>
              <w:rPr>
                <w:b/>
                <w:sz w:val="20"/>
                <w:szCs w:val="20"/>
              </w:rPr>
            </w:pPr>
            <w:r w:rsidRPr="0058613E">
              <w:rPr>
                <w:b/>
                <w:sz w:val="20"/>
                <w:szCs w:val="20"/>
              </w:rPr>
              <w:t>243,5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58613E" w:rsidRDefault="00D54CCE" w:rsidP="00FC6196">
            <w:pPr>
              <w:jc w:val="center"/>
              <w:rPr>
                <w:b/>
                <w:sz w:val="20"/>
                <w:szCs w:val="20"/>
              </w:rPr>
            </w:pPr>
            <w:r>
              <w:rPr>
                <w:b/>
                <w:sz w:val="20"/>
                <w:szCs w:val="20"/>
              </w:rPr>
              <w:t>243,5</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58613E" w:rsidRDefault="00D54CCE" w:rsidP="00FC6196">
            <w:pPr>
              <w:jc w:val="center"/>
              <w:rPr>
                <w:b/>
                <w:sz w:val="20"/>
                <w:szCs w:val="20"/>
              </w:rPr>
            </w:pPr>
            <w:r>
              <w:rPr>
                <w:b/>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11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sidRPr="00F4207C">
              <w:rPr>
                <w:b/>
                <w:bCs/>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sidRPr="00F4207C">
              <w:rPr>
                <w:b/>
                <w:bCs/>
                <w:sz w:val="20"/>
                <w:szCs w:val="20"/>
              </w:rPr>
              <w:t>-</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sidRPr="00F4207C">
              <w:rPr>
                <w:b/>
                <w:bCs/>
                <w:sz w:val="20"/>
                <w:szCs w:val="20"/>
              </w:rPr>
              <w:t>-</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ВЦП «Обеспечение деятельности администрации Купцовского сельского поселения на 2022-2024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11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6400080070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800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sidRPr="00F4207C">
              <w:rPr>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w:t>
            </w:r>
          </w:p>
        </w:tc>
      </w:tr>
      <w:tr w:rsidR="00D54CCE" w:rsidTr="00FC6196">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b/>
                <w:bCs/>
                <w:sz w:val="20"/>
                <w:szCs w:val="20"/>
              </w:rPr>
            </w:pPr>
            <w:r>
              <w:rPr>
                <w:b/>
                <w:bCs/>
                <w:sz w:val="20"/>
                <w:szCs w:val="20"/>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b/>
                <w:bCs/>
                <w:sz w:val="20"/>
                <w:szCs w:val="20"/>
              </w:rPr>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b/>
                <w:bCs/>
                <w:sz w:val="20"/>
                <w:szCs w:val="20"/>
              </w:rPr>
            </w:pPr>
            <w:r>
              <w:rPr>
                <w:b/>
                <w:bCs/>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b/>
                <w:bCs/>
                <w:sz w:val="20"/>
                <w:szCs w:val="20"/>
              </w:rPr>
            </w:pPr>
            <w:r>
              <w:rPr>
                <w:b/>
                <w:bCs/>
                <w:sz w:val="20"/>
                <w:szCs w:val="20"/>
              </w:rPr>
              <w:t>13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b/>
                <w:bCs/>
                <w:sz w:val="20"/>
                <w:szCs w:val="20"/>
              </w:rPr>
            </w:pPr>
            <w:r>
              <w:rPr>
                <w:b/>
                <w:bCs/>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b/>
                <w:bCs/>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b/>
                <w:bCs/>
                <w:sz w:val="20"/>
                <w:szCs w:val="20"/>
              </w:rPr>
            </w:pPr>
            <w:r>
              <w:rPr>
                <w:b/>
                <w:bCs/>
                <w:sz w:val="20"/>
                <w:szCs w:val="20"/>
              </w:rPr>
              <w:t>74,0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Pr>
                <w:b/>
                <w:bCs/>
                <w:sz w:val="20"/>
                <w:szCs w:val="20"/>
              </w:rPr>
              <w:t>74,0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Pr>
                <w:b/>
                <w:bCs/>
                <w:sz w:val="20"/>
                <w:szCs w:val="20"/>
              </w:rPr>
              <w:t>100</w:t>
            </w:r>
          </w:p>
        </w:tc>
      </w:tr>
      <w:tr w:rsidR="00D54CCE" w:rsidTr="00FC6196">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lastRenderedPageBreak/>
              <w:t>Прочая 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13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6400080100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C2143D" w:rsidRDefault="00D54CCE" w:rsidP="00FC6196">
            <w:pPr>
              <w:jc w:val="right"/>
              <w:rPr>
                <w:sz w:val="20"/>
                <w:szCs w:val="20"/>
              </w:rPr>
            </w:pPr>
            <w:r w:rsidRPr="00C2143D">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sz w:val="20"/>
                <w:szCs w:val="20"/>
              </w:rPr>
            </w:pPr>
            <w:r>
              <w:rPr>
                <w:sz w:val="20"/>
                <w:szCs w:val="20"/>
              </w:rPr>
              <w:t>37,5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37,5</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100</w:t>
            </w:r>
          </w:p>
        </w:tc>
      </w:tr>
      <w:tr w:rsidR="00D54CCE" w:rsidTr="00FC6196">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Ежемесячные взносы на капремонт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13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6400080230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C2143D" w:rsidRDefault="00D54CCE" w:rsidP="00FC6196">
            <w:pPr>
              <w:jc w:val="right"/>
              <w:rPr>
                <w:sz w:val="20"/>
                <w:szCs w:val="20"/>
              </w:rPr>
            </w:pPr>
            <w:r w:rsidRPr="00C2143D">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sz w:val="20"/>
                <w:szCs w:val="20"/>
              </w:rPr>
            </w:pPr>
            <w:r>
              <w:rPr>
                <w:sz w:val="20"/>
                <w:szCs w:val="20"/>
              </w:rPr>
              <w:t>34,8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34,8</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 xml:space="preserve">Членские взносы в Ассоциацию Совета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13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6400080020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800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sidRPr="00F4207C">
              <w:rPr>
                <w:sz w:val="20"/>
                <w:szCs w:val="20"/>
              </w:rPr>
              <w:t>1,</w:t>
            </w:r>
            <w:r>
              <w:rPr>
                <w:sz w:val="20"/>
                <w:szCs w:val="2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w:t>
            </w:r>
            <w:r>
              <w:rPr>
                <w:sz w:val="20"/>
                <w:szCs w:val="20"/>
              </w:rPr>
              <w:t>7</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9900000000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Pr>
                <w:b/>
                <w:bCs/>
                <w:sz w:val="20"/>
                <w:szCs w:val="20"/>
              </w:rPr>
              <w:t>93,2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Pr>
                <w:b/>
                <w:bCs/>
                <w:sz w:val="20"/>
                <w:szCs w:val="20"/>
              </w:rPr>
              <w:t>93,2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sidRPr="00F4207C">
              <w:rPr>
                <w:b/>
                <w:bCs/>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Не 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9900051180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Pr>
                <w:sz w:val="20"/>
                <w:szCs w:val="20"/>
              </w:rPr>
              <w:t>93,2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93,2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9900051180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100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Pr>
                <w:sz w:val="20"/>
                <w:szCs w:val="20"/>
              </w:rPr>
              <w:t>91,8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91,8</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9900051180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Pr>
                <w:sz w:val="20"/>
                <w:szCs w:val="20"/>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1,4</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0E101B" w:rsidRDefault="00D54CCE" w:rsidP="00FC6196">
            <w:pPr>
              <w:jc w:val="center"/>
            </w:pPr>
            <w:r w:rsidRPr="000E101B">
              <w:rPr>
                <w:b/>
                <w:bCs/>
                <w:sz w:val="20"/>
                <w:szCs w:val="20"/>
              </w:rPr>
              <w:t>92,5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0E101B" w:rsidRDefault="00D54CCE" w:rsidP="00FC6196">
            <w:pPr>
              <w:jc w:val="center"/>
              <w:rPr>
                <w:b/>
                <w:bCs/>
                <w:sz w:val="20"/>
                <w:szCs w:val="20"/>
              </w:rPr>
            </w:pPr>
            <w:r w:rsidRPr="000E101B">
              <w:rPr>
                <w:b/>
                <w:bCs/>
                <w:sz w:val="20"/>
                <w:szCs w:val="20"/>
              </w:rPr>
              <w:t>92,5</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0E101B" w:rsidRDefault="00D54CCE" w:rsidP="00FC6196">
            <w:pPr>
              <w:jc w:val="center"/>
              <w:rPr>
                <w:b/>
                <w:bCs/>
                <w:sz w:val="20"/>
                <w:szCs w:val="20"/>
              </w:rPr>
            </w:pPr>
            <w:r w:rsidRPr="000E101B">
              <w:rPr>
                <w:b/>
                <w:bCs/>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 xml:space="preserve">Обеспечение пожарной безопасности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10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Pr>
                <w:b/>
                <w:bCs/>
                <w:sz w:val="20"/>
                <w:szCs w:val="20"/>
              </w:rPr>
              <w:t>89,5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Pr>
                <w:b/>
                <w:bCs/>
                <w:sz w:val="20"/>
                <w:szCs w:val="20"/>
              </w:rPr>
              <w:t>89,5</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Pr>
                <w:b/>
                <w:bCs/>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ВЦП «Обеспечение деятельности администрации Купцовского сельского поселения на 2022-2024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10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0900FD" w:rsidRDefault="00D54CCE" w:rsidP="00FC6196">
            <w:pPr>
              <w:jc w:val="right"/>
              <w:rPr>
                <w:sz w:val="20"/>
                <w:szCs w:val="20"/>
              </w:rPr>
            </w:pPr>
            <w:r w:rsidRPr="000900FD">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sz w:val="20"/>
                <w:szCs w:val="20"/>
              </w:rPr>
            </w:pPr>
            <w:r>
              <w:rPr>
                <w:sz w:val="20"/>
                <w:szCs w:val="20"/>
              </w:rPr>
              <w:t>89,5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89,5</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10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6400000020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0900FD" w:rsidRDefault="00D54CCE" w:rsidP="00FC6196">
            <w:pPr>
              <w:jc w:val="right"/>
              <w:rPr>
                <w:sz w:val="20"/>
                <w:szCs w:val="20"/>
              </w:rPr>
            </w:pPr>
            <w:r w:rsidRPr="000900FD">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sz w:val="20"/>
                <w:szCs w:val="20"/>
              </w:rPr>
            </w:pPr>
            <w:r>
              <w:rPr>
                <w:sz w:val="20"/>
                <w:szCs w:val="20"/>
              </w:rPr>
              <w:t>59,5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59,5</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10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6400075540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sz w:val="20"/>
                <w:szCs w:val="20"/>
              </w:rPr>
            </w:pPr>
            <w:r>
              <w:rPr>
                <w:sz w:val="20"/>
                <w:szCs w:val="20"/>
              </w:rPr>
              <w:t>30,0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30,0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b/>
                <w:bCs/>
                <w:sz w:val="20"/>
                <w:szCs w:val="20"/>
              </w:rPr>
            </w:pPr>
            <w:r>
              <w:rPr>
                <w:b/>
                <w:bCs/>
                <w:sz w:val="20"/>
                <w:szCs w:val="20"/>
              </w:rPr>
              <w:t>Другие вопросы в области национальной безопасности и правоохранительной деятельности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b/>
                <w:bCs/>
                <w:sz w:val="20"/>
                <w:szCs w:val="20"/>
              </w:rPr>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b/>
                <w:bCs/>
                <w:sz w:val="20"/>
                <w:szCs w:val="20"/>
              </w:rPr>
            </w:pPr>
            <w:r>
              <w:rPr>
                <w:b/>
                <w:bCs/>
                <w:sz w:val="20"/>
                <w:szCs w:val="20"/>
              </w:rPr>
              <w:t>03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b/>
                <w:bCs/>
                <w:sz w:val="20"/>
                <w:szCs w:val="20"/>
              </w:rPr>
            </w:pPr>
            <w:r>
              <w:rPr>
                <w:b/>
                <w:bCs/>
                <w:sz w:val="20"/>
                <w:szCs w:val="20"/>
              </w:rPr>
              <w:t>14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b/>
                <w:bCs/>
                <w:sz w:val="20"/>
                <w:szCs w:val="20"/>
              </w:rPr>
            </w:pPr>
            <w:r>
              <w:rPr>
                <w:b/>
                <w:bCs/>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b/>
                <w:bCs/>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b/>
                <w:bCs/>
                <w:sz w:val="20"/>
                <w:szCs w:val="20"/>
              </w:rPr>
            </w:pPr>
            <w:r w:rsidRPr="00F4207C">
              <w:rPr>
                <w:b/>
                <w:bCs/>
                <w:sz w:val="20"/>
                <w:szCs w:val="20"/>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sidRPr="00F4207C">
              <w:rPr>
                <w:b/>
                <w:bCs/>
                <w:sz w:val="20"/>
                <w:szCs w:val="20"/>
              </w:rPr>
              <w:t>3,0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sidRPr="00F4207C">
              <w:rPr>
                <w:b/>
                <w:bCs/>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ДНД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14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6400075540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sz w:val="20"/>
                <w:szCs w:val="20"/>
              </w:rPr>
            </w:pPr>
            <w:r w:rsidRPr="00F4207C">
              <w:rPr>
                <w:sz w:val="20"/>
                <w:szCs w:val="20"/>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3,0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0000000000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884481" w:rsidRDefault="00D54CCE" w:rsidP="00FC6196">
            <w:pPr>
              <w:jc w:val="center"/>
            </w:pPr>
            <w:r w:rsidRPr="00884481">
              <w:rPr>
                <w:b/>
                <w:bCs/>
                <w:sz w:val="20"/>
                <w:szCs w:val="20"/>
              </w:rPr>
              <w:t>572,5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884481" w:rsidRDefault="00D54CCE" w:rsidP="00FC6196">
            <w:pPr>
              <w:jc w:val="center"/>
              <w:rPr>
                <w:b/>
                <w:bCs/>
                <w:sz w:val="20"/>
                <w:szCs w:val="20"/>
              </w:rPr>
            </w:pPr>
            <w:r w:rsidRPr="00884481">
              <w:rPr>
                <w:b/>
                <w:bCs/>
                <w:sz w:val="20"/>
                <w:szCs w:val="20"/>
              </w:rPr>
              <w:t>572,5</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884481" w:rsidRDefault="00D54CCE" w:rsidP="00FC6196">
            <w:pPr>
              <w:jc w:val="center"/>
              <w:rPr>
                <w:b/>
                <w:bCs/>
                <w:sz w:val="20"/>
                <w:szCs w:val="20"/>
              </w:rPr>
            </w:pPr>
            <w:r w:rsidRPr="00884481">
              <w:rPr>
                <w:b/>
                <w:bCs/>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b/>
                <w:bCs/>
                <w:sz w:val="20"/>
                <w:szCs w:val="20"/>
              </w:rPr>
            </w:pPr>
            <w:r>
              <w:rPr>
                <w:b/>
                <w:bCs/>
                <w:sz w:val="20"/>
                <w:szCs w:val="20"/>
              </w:rPr>
              <w:t>Сельское хозяйство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b/>
                <w:bCs/>
                <w:sz w:val="20"/>
                <w:szCs w:val="20"/>
              </w:rPr>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b/>
                <w:bCs/>
                <w:sz w:val="20"/>
                <w:szCs w:val="20"/>
              </w:rPr>
            </w:pPr>
            <w:r>
              <w:rPr>
                <w:b/>
                <w:bCs/>
                <w:sz w:val="20"/>
                <w:szCs w:val="20"/>
              </w:rPr>
              <w:t>04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b/>
                <w:bCs/>
                <w:sz w:val="20"/>
                <w:szCs w:val="20"/>
              </w:rPr>
            </w:pPr>
            <w:r>
              <w:rPr>
                <w:b/>
                <w:bCs/>
                <w:sz w:val="20"/>
                <w:szCs w:val="20"/>
              </w:rPr>
              <w:t>05</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b/>
                <w:bCs/>
                <w:sz w:val="20"/>
                <w:szCs w:val="20"/>
              </w:rPr>
            </w:pPr>
            <w:r>
              <w:rPr>
                <w:b/>
                <w:bCs/>
                <w:sz w:val="20"/>
                <w:szCs w:val="20"/>
              </w:rPr>
              <w:t>9900071450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b/>
                <w:bCs/>
                <w:sz w:val="20"/>
                <w:szCs w:val="20"/>
              </w:rPr>
            </w:pPr>
            <w:r w:rsidRPr="00F4207C">
              <w:rPr>
                <w:b/>
                <w:bCs/>
                <w:sz w:val="20"/>
                <w:szCs w:val="20"/>
              </w:rPr>
              <w:t>110,0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sidRPr="00F4207C">
              <w:rPr>
                <w:b/>
                <w:bCs/>
                <w:sz w:val="20"/>
                <w:szCs w:val="20"/>
              </w:rPr>
              <w:t>110,0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sidRPr="00F4207C">
              <w:rPr>
                <w:b/>
                <w:bCs/>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b/>
                <w:bCs/>
                <w:sz w:val="20"/>
                <w:szCs w:val="20"/>
              </w:rPr>
            </w:pPr>
            <w:r>
              <w:rPr>
                <w:sz w:val="20"/>
                <w:szCs w:val="20"/>
              </w:rPr>
              <w:t>Не 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05</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9900071450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EC5BC9" w:rsidRDefault="00D54CCE" w:rsidP="00FC6196">
            <w:pPr>
              <w:jc w:val="right"/>
              <w:rPr>
                <w:sz w:val="20"/>
                <w:szCs w:val="20"/>
              </w:rPr>
            </w:pPr>
            <w:r w:rsidRPr="00EC5BC9">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sz w:val="20"/>
                <w:szCs w:val="20"/>
              </w:rPr>
            </w:pPr>
            <w:r w:rsidRPr="00F4207C">
              <w:rPr>
                <w:sz w:val="20"/>
                <w:szCs w:val="20"/>
              </w:rPr>
              <w:t>110,0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110,0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Дорожное хозяйств</w:t>
            </w:r>
            <w:proofErr w:type="gramStart"/>
            <w:r>
              <w:rPr>
                <w:b/>
                <w:bCs/>
                <w:sz w:val="20"/>
                <w:szCs w:val="20"/>
              </w:rPr>
              <w:t>о(</w:t>
            </w:r>
            <w:proofErr w:type="gramEnd"/>
            <w:r>
              <w:rPr>
                <w:b/>
                <w:bCs/>
                <w:sz w:val="20"/>
                <w:szCs w:val="20"/>
              </w:rPr>
              <w:t>дорожные фонды)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09</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0800000000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Pr>
                <w:b/>
                <w:bCs/>
                <w:sz w:val="20"/>
                <w:szCs w:val="20"/>
              </w:rPr>
              <w:t>462,5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Pr>
                <w:b/>
                <w:bCs/>
                <w:sz w:val="20"/>
                <w:szCs w:val="20"/>
              </w:rPr>
              <w:t>462,5</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Pr>
                <w:b/>
                <w:bCs/>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МП «</w:t>
            </w:r>
            <w:r>
              <w:rPr>
                <w:sz w:val="16"/>
                <w:szCs w:val="16"/>
              </w:rPr>
              <w:t>Развитие транспортной системы Купцовского сельского поселения    на 2021-2025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09</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0800000000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Pr>
                <w:b/>
                <w:bCs/>
                <w:sz w:val="20"/>
                <w:szCs w:val="20"/>
              </w:rPr>
              <w:t>462,5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b/>
                <w:bCs/>
                <w:sz w:val="20"/>
                <w:szCs w:val="20"/>
              </w:rPr>
              <w:t>462,5</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09</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0800024020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Pr>
                <w:sz w:val="20"/>
                <w:szCs w:val="20"/>
              </w:rPr>
              <w:t>462,5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462,5</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0000000000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884481" w:rsidRDefault="00D54CCE" w:rsidP="00FC6196">
            <w:pPr>
              <w:jc w:val="center"/>
              <w:rPr>
                <w:highlight w:val="yellow"/>
              </w:rPr>
            </w:pPr>
            <w:r w:rsidRPr="00C66775">
              <w:rPr>
                <w:b/>
                <w:bCs/>
                <w:sz w:val="20"/>
                <w:szCs w:val="20"/>
              </w:rPr>
              <w:t>671,0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884481" w:rsidRDefault="00D54CCE" w:rsidP="00FC6196">
            <w:pPr>
              <w:jc w:val="center"/>
              <w:rPr>
                <w:b/>
                <w:bCs/>
                <w:sz w:val="20"/>
                <w:szCs w:val="20"/>
                <w:highlight w:val="yellow"/>
              </w:rPr>
            </w:pPr>
            <w:r w:rsidRPr="00C66775">
              <w:rPr>
                <w:b/>
                <w:bCs/>
                <w:sz w:val="20"/>
                <w:szCs w:val="20"/>
              </w:rPr>
              <w:t>279,0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884481" w:rsidRDefault="00D54CCE" w:rsidP="00FC6196">
            <w:pPr>
              <w:jc w:val="center"/>
              <w:rPr>
                <w:b/>
                <w:bCs/>
                <w:sz w:val="20"/>
                <w:szCs w:val="20"/>
                <w:highlight w:val="yellow"/>
              </w:rPr>
            </w:pPr>
            <w:r w:rsidRPr="00C66775">
              <w:rPr>
                <w:b/>
                <w:bCs/>
                <w:sz w:val="20"/>
                <w:szCs w:val="20"/>
              </w:rPr>
              <w:t>41,6</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b/>
                <w:bCs/>
                <w:sz w:val="20"/>
                <w:szCs w:val="20"/>
              </w:rPr>
            </w:pPr>
            <w:r>
              <w:rPr>
                <w:b/>
                <w:bCs/>
                <w:sz w:val="20"/>
                <w:szCs w:val="20"/>
              </w:rPr>
              <w:t>Жилищное хозяйство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b/>
                <w:bCs/>
                <w:sz w:val="20"/>
                <w:szCs w:val="20"/>
              </w:rPr>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b/>
                <w:bCs/>
                <w:sz w:val="20"/>
                <w:szCs w:val="20"/>
              </w:rPr>
            </w:pPr>
            <w:r>
              <w:rPr>
                <w:b/>
                <w:bCs/>
                <w:sz w:val="20"/>
                <w:szCs w:val="20"/>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b/>
                <w:bCs/>
                <w:sz w:val="20"/>
                <w:szCs w:val="20"/>
              </w:rPr>
            </w:pPr>
            <w:r>
              <w:rPr>
                <w:b/>
                <w:bCs/>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b/>
                <w:bCs/>
                <w:sz w:val="20"/>
                <w:szCs w:val="20"/>
              </w:rPr>
            </w:pPr>
            <w:r>
              <w:rPr>
                <w:b/>
                <w:bCs/>
                <w:sz w:val="20"/>
                <w:szCs w:val="20"/>
              </w:rPr>
              <w:t>0000000000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b/>
                <w:bCs/>
                <w:sz w:val="20"/>
                <w:szCs w:val="20"/>
              </w:rPr>
            </w:pPr>
            <w:r>
              <w:rPr>
                <w:b/>
                <w:bCs/>
                <w:sz w:val="20"/>
                <w:szCs w:val="20"/>
              </w:rPr>
              <w:t>392,0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Pr>
                <w:b/>
                <w:bCs/>
                <w:sz w:val="20"/>
                <w:szCs w:val="20"/>
              </w:rPr>
              <w:t>-</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Pr>
                <w:b/>
                <w:bCs/>
                <w:sz w:val="20"/>
                <w:szCs w:val="20"/>
              </w:rPr>
              <w:t>-</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627245" w:rsidRDefault="00D54CCE" w:rsidP="00FC6196">
            <w:pPr>
              <w:rPr>
                <w:sz w:val="20"/>
                <w:szCs w:val="20"/>
              </w:rPr>
            </w:pPr>
            <w:r w:rsidRPr="00627245">
              <w:rPr>
                <w:sz w:val="20"/>
                <w:szCs w:val="20"/>
              </w:rPr>
              <w:t xml:space="preserve">Бюджетные </w:t>
            </w:r>
            <w:r>
              <w:rPr>
                <w:sz w:val="20"/>
                <w:szCs w:val="20"/>
              </w:rPr>
              <w:t>инвестиции на приобретение объектов недвижимого имущества в государственную (муниципальную) собственность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627245" w:rsidRDefault="00D54CCE" w:rsidP="00FC6196">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627245" w:rsidRDefault="00D54CCE" w:rsidP="00FC6196">
            <w:pPr>
              <w:jc w:val="right"/>
              <w:rPr>
                <w:sz w:val="20"/>
                <w:szCs w:val="20"/>
              </w:rPr>
            </w:pPr>
            <w:r>
              <w:rPr>
                <w:sz w:val="20"/>
                <w:szCs w:val="20"/>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627245" w:rsidRDefault="00D54CCE" w:rsidP="00FC6196">
            <w:pPr>
              <w:jc w:val="right"/>
              <w:rPr>
                <w:sz w:val="20"/>
                <w:szCs w:val="20"/>
              </w:rPr>
            </w:pPr>
            <w:r>
              <w:rPr>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981E49" w:rsidRDefault="00D54CCE" w:rsidP="00FC6196">
            <w:pPr>
              <w:rPr>
                <w:sz w:val="20"/>
                <w:szCs w:val="20"/>
                <w:lang w:val="en-US"/>
              </w:rPr>
            </w:pPr>
            <w:r>
              <w:rPr>
                <w:sz w:val="20"/>
                <w:szCs w:val="20"/>
              </w:rPr>
              <w:t>400</w:t>
            </w:r>
            <w:r>
              <w:rPr>
                <w:sz w:val="20"/>
                <w:szCs w:val="20"/>
                <w:lang w:val="en-US"/>
              </w:rPr>
              <w:t>F367483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981E49" w:rsidRDefault="00D54CCE" w:rsidP="00FC6196">
            <w:pPr>
              <w:jc w:val="right"/>
              <w:rPr>
                <w:sz w:val="18"/>
                <w:szCs w:val="18"/>
                <w:lang w:val="en-US"/>
              </w:rPr>
            </w:pPr>
            <w:r w:rsidRPr="00981E49">
              <w:rPr>
                <w:sz w:val="18"/>
                <w:szCs w:val="18"/>
                <w:lang w:val="en-US"/>
              </w:rPr>
              <w:t>400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C66775" w:rsidRDefault="00D54CCE" w:rsidP="00FC6196">
            <w:pPr>
              <w:jc w:val="center"/>
              <w:rPr>
                <w:sz w:val="18"/>
                <w:szCs w:val="18"/>
              </w:rPr>
            </w:pPr>
            <w:r>
              <w:rPr>
                <w:sz w:val="18"/>
                <w:szCs w:val="18"/>
              </w:rPr>
              <w:t>384,2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18"/>
                <w:szCs w:val="18"/>
              </w:rPr>
            </w:pPr>
            <w:r>
              <w:rPr>
                <w:sz w:val="18"/>
                <w:szCs w:val="18"/>
              </w:rPr>
              <w:t>-</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18"/>
                <w:szCs w:val="18"/>
              </w:rPr>
            </w:pPr>
            <w:r>
              <w:rPr>
                <w:sz w:val="18"/>
                <w:szCs w:val="18"/>
              </w:rPr>
              <w:t>-</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627245" w:rsidRDefault="00D54CCE" w:rsidP="00FC6196">
            <w:pPr>
              <w:rPr>
                <w:sz w:val="20"/>
                <w:szCs w:val="20"/>
              </w:rPr>
            </w:pPr>
            <w:r w:rsidRPr="00627245">
              <w:rPr>
                <w:sz w:val="20"/>
                <w:szCs w:val="20"/>
              </w:rPr>
              <w:t xml:space="preserve">Бюджетные </w:t>
            </w:r>
            <w:r>
              <w:rPr>
                <w:sz w:val="20"/>
                <w:szCs w:val="20"/>
              </w:rPr>
              <w:t>инвестиции на приобретение объектов недвижимого имущества в государственную (муниципальную) собственность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981E49" w:rsidRDefault="00D54CCE" w:rsidP="00FC6196">
            <w:pPr>
              <w:rPr>
                <w:sz w:val="20"/>
                <w:szCs w:val="20"/>
              </w:rPr>
            </w:pPr>
            <w:r>
              <w:rPr>
                <w:sz w:val="20"/>
                <w:szCs w:val="20"/>
              </w:rPr>
              <w:t>400</w:t>
            </w:r>
            <w:r>
              <w:rPr>
                <w:sz w:val="20"/>
                <w:szCs w:val="20"/>
                <w:lang w:val="en-US"/>
              </w:rPr>
              <w:t>F36748</w:t>
            </w:r>
            <w:r>
              <w:rPr>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981E49" w:rsidRDefault="00D54CCE" w:rsidP="00FC6196">
            <w:pPr>
              <w:jc w:val="right"/>
              <w:rPr>
                <w:sz w:val="18"/>
                <w:szCs w:val="18"/>
              </w:rPr>
            </w:pPr>
            <w:r>
              <w:rPr>
                <w:sz w:val="18"/>
                <w:szCs w:val="18"/>
              </w:rPr>
              <w:t>400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sz w:val="18"/>
                <w:szCs w:val="18"/>
              </w:rPr>
            </w:pPr>
            <w:r>
              <w:rPr>
                <w:sz w:val="18"/>
                <w:szCs w:val="18"/>
              </w:rPr>
              <w:t>7,1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18"/>
                <w:szCs w:val="18"/>
              </w:rPr>
            </w:pPr>
            <w:r>
              <w:rPr>
                <w:sz w:val="18"/>
                <w:szCs w:val="18"/>
              </w:rPr>
              <w:t>-</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18"/>
                <w:szCs w:val="18"/>
              </w:rPr>
            </w:pPr>
            <w:r>
              <w:rPr>
                <w:sz w:val="18"/>
                <w:szCs w:val="18"/>
              </w:rPr>
              <w:t>-</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627245" w:rsidRDefault="00D54CCE" w:rsidP="00FC6196">
            <w:pPr>
              <w:rPr>
                <w:sz w:val="20"/>
                <w:szCs w:val="20"/>
              </w:rPr>
            </w:pPr>
            <w:r w:rsidRPr="00627245">
              <w:rPr>
                <w:sz w:val="20"/>
                <w:szCs w:val="20"/>
              </w:rPr>
              <w:t xml:space="preserve">Бюджетные </w:t>
            </w:r>
            <w:r>
              <w:rPr>
                <w:sz w:val="20"/>
                <w:szCs w:val="20"/>
              </w:rPr>
              <w:t>инвестиции на приобретение объектов недвижимого имущества в государственную (муниципальную) собственность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981E49" w:rsidRDefault="00D54CCE" w:rsidP="00FC6196">
            <w:pPr>
              <w:rPr>
                <w:sz w:val="20"/>
                <w:szCs w:val="20"/>
              </w:rPr>
            </w:pPr>
            <w:r>
              <w:rPr>
                <w:sz w:val="20"/>
                <w:szCs w:val="20"/>
              </w:rPr>
              <w:t>400</w:t>
            </w:r>
            <w:r>
              <w:rPr>
                <w:sz w:val="20"/>
                <w:szCs w:val="20"/>
                <w:lang w:val="en-US"/>
              </w:rPr>
              <w:t>F</w:t>
            </w:r>
            <w:r>
              <w:rPr>
                <w:sz w:val="20"/>
                <w:szCs w:val="20"/>
              </w:rPr>
              <w:t>36748</w:t>
            </w:r>
            <w:r>
              <w:rPr>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18"/>
                <w:szCs w:val="18"/>
              </w:rPr>
            </w:pPr>
            <w:r>
              <w:rPr>
                <w:sz w:val="18"/>
                <w:szCs w:val="18"/>
              </w:rPr>
              <w:t>400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sz w:val="18"/>
                <w:szCs w:val="18"/>
              </w:rPr>
            </w:pPr>
            <w:r>
              <w:rPr>
                <w:sz w:val="18"/>
                <w:szCs w:val="18"/>
              </w:rPr>
              <w:t>0,7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18"/>
                <w:szCs w:val="18"/>
              </w:rPr>
            </w:pPr>
            <w:r>
              <w:rPr>
                <w:sz w:val="18"/>
                <w:szCs w:val="18"/>
              </w:rPr>
              <w:t>-</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18"/>
                <w:szCs w:val="18"/>
              </w:rPr>
            </w:pPr>
            <w:r>
              <w:rPr>
                <w:sz w:val="18"/>
                <w:szCs w:val="18"/>
              </w:rPr>
              <w:t>-</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981E49" w:rsidRDefault="00D54CCE" w:rsidP="00FC6196">
            <w:pPr>
              <w:rPr>
                <w:b/>
                <w:bCs/>
                <w:sz w:val="20"/>
                <w:szCs w:val="20"/>
              </w:rPr>
            </w:pPr>
            <w:r w:rsidRPr="00981E49">
              <w:rPr>
                <w:b/>
                <w:bCs/>
                <w:sz w:val="20"/>
                <w:szCs w:val="20"/>
              </w:rPr>
              <w:t>Благоустройство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637B0C" w:rsidRDefault="00D54CCE" w:rsidP="00FC6196">
            <w:pPr>
              <w:jc w:val="right"/>
              <w:rPr>
                <w:b/>
                <w:bCs/>
                <w:sz w:val="20"/>
                <w:szCs w:val="20"/>
              </w:rPr>
            </w:pPr>
            <w:r w:rsidRPr="00637B0C">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637B0C" w:rsidRDefault="00D54CCE" w:rsidP="00FC6196">
            <w:pPr>
              <w:jc w:val="right"/>
              <w:rPr>
                <w:b/>
                <w:bCs/>
                <w:sz w:val="20"/>
                <w:szCs w:val="20"/>
              </w:rPr>
            </w:pPr>
            <w:r w:rsidRPr="00637B0C">
              <w:rPr>
                <w:b/>
                <w:bCs/>
                <w:sz w:val="20"/>
                <w:szCs w:val="20"/>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637B0C" w:rsidRDefault="00D54CCE" w:rsidP="00FC6196">
            <w:pPr>
              <w:jc w:val="right"/>
              <w:rPr>
                <w:b/>
                <w:bCs/>
                <w:sz w:val="20"/>
                <w:szCs w:val="20"/>
              </w:rPr>
            </w:pPr>
            <w:r w:rsidRPr="00637B0C">
              <w:rPr>
                <w:b/>
                <w:bCs/>
                <w:sz w:val="20"/>
                <w:szCs w:val="20"/>
              </w:rPr>
              <w:t>03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637B0C" w:rsidRDefault="00D54CCE" w:rsidP="00FC6196">
            <w:pPr>
              <w:rPr>
                <w:b/>
                <w:bCs/>
                <w:sz w:val="20"/>
                <w:szCs w:val="20"/>
              </w:rPr>
            </w:pPr>
            <w:r w:rsidRPr="00637B0C">
              <w:rPr>
                <w:b/>
                <w:bCs/>
                <w:sz w:val="20"/>
                <w:szCs w:val="20"/>
              </w:rPr>
              <w:t>0000000000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637B0C" w:rsidRDefault="00D54CCE" w:rsidP="00FC6196">
            <w:pPr>
              <w:jc w:val="right"/>
              <w:rPr>
                <w:b/>
                <w:bCs/>
                <w:sz w:val="18"/>
                <w:szCs w:val="18"/>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b/>
                <w:bCs/>
                <w:sz w:val="18"/>
                <w:szCs w:val="18"/>
              </w:rPr>
            </w:pPr>
            <w:r>
              <w:rPr>
                <w:b/>
                <w:bCs/>
                <w:sz w:val="18"/>
                <w:szCs w:val="18"/>
              </w:rPr>
              <w:t>279,0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18"/>
                <w:szCs w:val="18"/>
              </w:rPr>
            </w:pPr>
            <w:r>
              <w:rPr>
                <w:b/>
                <w:bCs/>
                <w:sz w:val="18"/>
                <w:szCs w:val="18"/>
              </w:rPr>
              <w:t>279,0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18"/>
                <w:szCs w:val="18"/>
              </w:rPr>
            </w:pPr>
            <w:r>
              <w:rPr>
                <w:b/>
                <w:bCs/>
                <w:sz w:val="18"/>
                <w:szCs w:val="18"/>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637B0C" w:rsidRDefault="00D54CCE" w:rsidP="00FC6196">
            <w:pPr>
              <w:rPr>
                <w:sz w:val="20"/>
                <w:szCs w:val="20"/>
              </w:rPr>
            </w:pPr>
            <w:r>
              <w:rPr>
                <w:sz w:val="20"/>
                <w:szCs w:val="20"/>
              </w:rPr>
              <w:t>Прочая 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9900080530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EC5BC9" w:rsidRDefault="00D54CCE" w:rsidP="00FC6196">
            <w:pPr>
              <w:jc w:val="right"/>
              <w:rPr>
                <w:sz w:val="20"/>
                <w:szCs w:val="20"/>
              </w:rPr>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Pr>
                <w:sz w:val="20"/>
                <w:szCs w:val="20"/>
              </w:rPr>
              <w:t>32,8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32,8</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Прочая закупка товаров, работ и услуг для государственных (муниципальных нужд)</w:t>
            </w:r>
          </w:p>
          <w:p w:rsidR="00D54CCE" w:rsidRDefault="00D54CCE" w:rsidP="00FC6196">
            <w:r>
              <w:rPr>
                <w:b/>
                <w:bCs/>
                <w:sz w:val="20"/>
                <w:szCs w:val="20"/>
              </w:rPr>
              <w:t>Прочие мероприятия по благоустройству</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C66775" w:rsidRDefault="00D54CCE" w:rsidP="00FC6196">
            <w:r>
              <w:rPr>
                <w:sz w:val="20"/>
                <w:szCs w:val="20"/>
              </w:rPr>
              <w:t>99000</w:t>
            </w:r>
            <w:r>
              <w:rPr>
                <w:sz w:val="20"/>
                <w:szCs w:val="20"/>
                <w:lang w:val="en-US"/>
              </w:rPr>
              <w:t>S</w:t>
            </w:r>
            <w:r>
              <w:rPr>
                <w:sz w:val="20"/>
                <w:szCs w:val="20"/>
              </w:rPr>
              <w:t>2270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Pr>
                <w:sz w:val="20"/>
                <w:szCs w:val="20"/>
              </w:rPr>
              <w:t>223,8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223,8</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99000</w:t>
            </w:r>
            <w:r>
              <w:rPr>
                <w:sz w:val="20"/>
                <w:szCs w:val="20"/>
                <w:lang w:val="en-US"/>
              </w:rPr>
              <w:t>S</w:t>
            </w:r>
            <w:r>
              <w:rPr>
                <w:sz w:val="20"/>
                <w:szCs w:val="20"/>
              </w:rPr>
              <w:t>2270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540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center"/>
              <w:rPr>
                <w:sz w:val="20"/>
                <w:szCs w:val="20"/>
              </w:rPr>
            </w:pPr>
            <w:r>
              <w:rPr>
                <w:sz w:val="20"/>
                <w:szCs w:val="20"/>
              </w:rPr>
              <w:t>22,4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Default="00D54CCE" w:rsidP="00FC6196">
            <w:pPr>
              <w:jc w:val="center"/>
              <w:rPr>
                <w:sz w:val="20"/>
                <w:szCs w:val="20"/>
              </w:rPr>
            </w:pPr>
            <w:r>
              <w:rPr>
                <w:sz w:val="20"/>
                <w:szCs w:val="20"/>
              </w:rPr>
              <w:t>22,4</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Default="00D54CCE" w:rsidP="00FC6196">
            <w:pPr>
              <w:jc w:val="center"/>
              <w:rPr>
                <w:sz w:val="20"/>
                <w:szCs w:val="20"/>
              </w:rPr>
            </w:pPr>
            <w:r>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 xml:space="preserve">Культура и кинематография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0000000000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Pr>
                <w:b/>
                <w:bCs/>
                <w:sz w:val="20"/>
                <w:szCs w:val="20"/>
              </w:rPr>
              <w:t>1 400,9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Pr>
                <w:b/>
                <w:bCs/>
                <w:sz w:val="20"/>
                <w:szCs w:val="20"/>
              </w:rPr>
              <w:t>1 400,9</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Pr>
                <w:b/>
                <w:bCs/>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lastRenderedPageBreak/>
              <w:t>ВЦП «Обеспечение деятельности муниципального учреждения культуры «Центр досуга и библиотечного обслуживания Купцовского сельского поселения на 2022-2024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6300000000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Pr>
                <w:sz w:val="20"/>
                <w:szCs w:val="20"/>
              </w:rPr>
              <w:t>1 400,9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1 400,9</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both"/>
            </w:pPr>
            <w:r>
              <w:rPr>
                <w:sz w:val="20"/>
                <w:szCs w:val="20"/>
              </w:rPr>
              <w:t>6300000080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100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Pr>
                <w:sz w:val="20"/>
                <w:szCs w:val="20"/>
              </w:rPr>
              <w:t>587,9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587,9</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both"/>
              <w:rPr>
                <w:sz w:val="20"/>
                <w:szCs w:val="20"/>
              </w:rPr>
            </w:pPr>
            <w:r>
              <w:rPr>
                <w:sz w:val="20"/>
                <w:szCs w:val="20"/>
              </w:rPr>
              <w:t>6300072490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100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center"/>
              <w:rPr>
                <w:sz w:val="20"/>
                <w:szCs w:val="20"/>
              </w:rPr>
            </w:pPr>
            <w:r>
              <w:rPr>
                <w:sz w:val="20"/>
                <w:szCs w:val="20"/>
              </w:rPr>
              <w:t>33,2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Default="00D54CCE" w:rsidP="00FC6196">
            <w:pPr>
              <w:jc w:val="center"/>
              <w:rPr>
                <w:sz w:val="20"/>
                <w:szCs w:val="20"/>
              </w:rPr>
            </w:pPr>
            <w:r>
              <w:rPr>
                <w:sz w:val="20"/>
                <w:szCs w:val="20"/>
              </w:rPr>
              <w:t>33,2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both"/>
              <w:rPr>
                <w:sz w:val="20"/>
                <w:szCs w:val="20"/>
              </w:rPr>
            </w:pPr>
            <w:r>
              <w:rPr>
                <w:sz w:val="20"/>
                <w:szCs w:val="20"/>
              </w:rPr>
              <w:t>6300075540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100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sz w:val="20"/>
                <w:szCs w:val="20"/>
              </w:rPr>
            </w:pPr>
            <w:r>
              <w:rPr>
                <w:sz w:val="20"/>
                <w:szCs w:val="20"/>
              </w:rPr>
              <w:t>253,3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253,3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 xml:space="preserve">Закупка товаров, работ и услуг для государственных (муниципальных) нужд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both"/>
            </w:pPr>
            <w:r>
              <w:rPr>
                <w:sz w:val="20"/>
                <w:szCs w:val="20"/>
              </w:rPr>
              <w:t>6300000080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Pr>
                <w:sz w:val="20"/>
                <w:szCs w:val="20"/>
              </w:rPr>
              <w:t>78,6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78,6</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both"/>
              <w:rPr>
                <w:sz w:val="20"/>
                <w:szCs w:val="20"/>
              </w:rPr>
            </w:pPr>
            <w:r>
              <w:rPr>
                <w:sz w:val="20"/>
                <w:szCs w:val="20"/>
              </w:rPr>
              <w:t>6300075540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sz w:val="20"/>
                <w:szCs w:val="20"/>
              </w:rPr>
            </w:pPr>
            <w:r>
              <w:rPr>
                <w:sz w:val="20"/>
                <w:szCs w:val="20"/>
              </w:rPr>
              <w:t>443,2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443,2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Уплата налогов, сборов и иных платежей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both"/>
              <w:rPr>
                <w:sz w:val="20"/>
                <w:szCs w:val="20"/>
              </w:rPr>
            </w:pPr>
            <w:r>
              <w:rPr>
                <w:sz w:val="20"/>
                <w:szCs w:val="20"/>
              </w:rPr>
              <w:t>6300080080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800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sz w:val="20"/>
                <w:szCs w:val="20"/>
              </w:rPr>
            </w:pPr>
            <w:r>
              <w:rPr>
                <w:sz w:val="20"/>
                <w:szCs w:val="20"/>
              </w:rPr>
              <w:t>4,7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4,7</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Социальная политика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0000000000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4F0957" w:rsidRDefault="00D54CCE" w:rsidP="00FC6196">
            <w:pPr>
              <w:jc w:val="center"/>
            </w:pPr>
            <w:r w:rsidRPr="004F0957">
              <w:rPr>
                <w:b/>
                <w:bCs/>
                <w:sz w:val="20"/>
                <w:szCs w:val="20"/>
              </w:rPr>
              <w:t>168,0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4F0957" w:rsidRDefault="00D54CCE" w:rsidP="00FC6196">
            <w:pPr>
              <w:jc w:val="center"/>
              <w:rPr>
                <w:b/>
                <w:bCs/>
                <w:sz w:val="20"/>
                <w:szCs w:val="20"/>
              </w:rPr>
            </w:pPr>
            <w:r w:rsidRPr="004F0957">
              <w:rPr>
                <w:b/>
                <w:bCs/>
                <w:sz w:val="20"/>
                <w:szCs w:val="20"/>
              </w:rPr>
              <w:t>168,0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4F0957" w:rsidRDefault="00D54CCE" w:rsidP="00FC6196">
            <w:pPr>
              <w:jc w:val="center"/>
              <w:rPr>
                <w:b/>
                <w:bCs/>
                <w:sz w:val="20"/>
                <w:szCs w:val="20"/>
              </w:rPr>
            </w:pPr>
            <w:r w:rsidRPr="004F0957">
              <w:rPr>
                <w:b/>
                <w:bCs/>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ВЦП «Обеспечение деятельности администрации Купцовского сельского поселения на 2022-2024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2F5973" w:rsidRDefault="00D54CCE" w:rsidP="00FC6196">
            <w:pPr>
              <w:jc w:val="right"/>
              <w:rPr>
                <w:b/>
                <w:bCs/>
              </w:rPr>
            </w:pPr>
            <w:r w:rsidRPr="002F5973">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2F5973" w:rsidRDefault="00D54CCE" w:rsidP="00FC6196">
            <w:pPr>
              <w:jc w:val="right"/>
              <w:rPr>
                <w:b/>
                <w:bCs/>
              </w:rPr>
            </w:pPr>
            <w:r w:rsidRPr="002F5973">
              <w:rPr>
                <w:b/>
                <w:bCs/>
                <w:sz w:val="20"/>
                <w:szCs w:val="20"/>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2F5973" w:rsidRDefault="00D54CCE" w:rsidP="00FC6196">
            <w:pPr>
              <w:jc w:val="right"/>
              <w:rPr>
                <w:b/>
                <w:bCs/>
              </w:rPr>
            </w:pPr>
            <w:r w:rsidRPr="002F5973">
              <w:rPr>
                <w:b/>
                <w:bCs/>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2F5973" w:rsidRDefault="00D54CCE" w:rsidP="00FC6196">
            <w:pPr>
              <w:rPr>
                <w:b/>
                <w:bCs/>
              </w:rPr>
            </w:pPr>
            <w:r w:rsidRPr="002F5973">
              <w:rPr>
                <w:b/>
                <w:bCs/>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b/>
                <w:bCs/>
              </w:rPr>
            </w:pPr>
            <w:r>
              <w:rPr>
                <w:b/>
                <w:bCs/>
                <w:sz w:val="20"/>
                <w:szCs w:val="20"/>
              </w:rPr>
              <w:t>18,0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Pr>
                <w:b/>
                <w:bCs/>
                <w:sz w:val="20"/>
                <w:szCs w:val="20"/>
              </w:rPr>
              <w:t>18,0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sidRPr="00F4207C">
              <w:rPr>
                <w:b/>
                <w:bCs/>
                <w:sz w:val="20"/>
                <w:szCs w:val="20"/>
              </w:rPr>
              <w:t>100</w:t>
            </w:r>
          </w:p>
        </w:tc>
      </w:tr>
      <w:tr w:rsidR="00D54CCE" w:rsidTr="00FC6196">
        <w:trPr>
          <w:trHeight w:val="237"/>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Пенсионное обеспечение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6400075540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9A4B3A" w:rsidRDefault="00D54CCE" w:rsidP="00FC6196">
            <w:pPr>
              <w:jc w:val="right"/>
              <w:rPr>
                <w:sz w:val="20"/>
                <w:szCs w:val="20"/>
              </w:rPr>
            </w:pPr>
            <w:r w:rsidRPr="009A4B3A">
              <w:rPr>
                <w:sz w:val="20"/>
                <w:szCs w:val="20"/>
              </w:rPr>
              <w:t>300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sz w:val="20"/>
                <w:szCs w:val="20"/>
              </w:rPr>
            </w:pPr>
            <w:r>
              <w:rPr>
                <w:sz w:val="20"/>
                <w:szCs w:val="20"/>
              </w:rPr>
              <w:t>18,0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18,0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rPr>
          <w:trHeight w:val="237"/>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EA3710" w:rsidRDefault="00D54CCE" w:rsidP="00FC6196">
            <w:pPr>
              <w:rPr>
                <w:b/>
                <w:bCs/>
                <w:sz w:val="20"/>
                <w:szCs w:val="20"/>
              </w:rPr>
            </w:pPr>
            <w:r w:rsidRPr="00EA3710">
              <w:rPr>
                <w:b/>
                <w:bCs/>
                <w:sz w:val="20"/>
                <w:szCs w:val="20"/>
              </w:rPr>
              <w:t>Социальное обеспечение населения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EA3710" w:rsidRDefault="00D54CCE" w:rsidP="00FC6196">
            <w:pPr>
              <w:jc w:val="right"/>
              <w:rPr>
                <w:b/>
                <w:bCs/>
                <w:sz w:val="20"/>
                <w:szCs w:val="20"/>
              </w:rPr>
            </w:pPr>
            <w:r w:rsidRPr="00EA3710">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EA3710" w:rsidRDefault="00D54CCE" w:rsidP="00FC6196">
            <w:pPr>
              <w:jc w:val="right"/>
              <w:rPr>
                <w:b/>
                <w:bCs/>
                <w:sz w:val="20"/>
                <w:szCs w:val="20"/>
              </w:rPr>
            </w:pPr>
            <w:r>
              <w:rPr>
                <w:b/>
                <w:bCs/>
                <w:sz w:val="20"/>
                <w:szCs w:val="20"/>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EA3710" w:rsidRDefault="00D54CCE" w:rsidP="00FC6196">
            <w:pPr>
              <w:jc w:val="right"/>
              <w:rPr>
                <w:b/>
                <w:bCs/>
                <w:sz w:val="20"/>
                <w:szCs w:val="20"/>
              </w:rPr>
            </w:pPr>
            <w:r>
              <w:rPr>
                <w:b/>
                <w:bCs/>
                <w:sz w:val="20"/>
                <w:szCs w:val="20"/>
              </w:rPr>
              <w:t>06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EA3710" w:rsidRDefault="00D54CCE" w:rsidP="00FC6196">
            <w:pPr>
              <w:rPr>
                <w:b/>
                <w:bCs/>
                <w:sz w:val="20"/>
                <w:szCs w:val="20"/>
              </w:rPr>
            </w:pPr>
            <w:r>
              <w:rPr>
                <w:b/>
                <w:bCs/>
                <w:sz w:val="20"/>
                <w:szCs w:val="20"/>
              </w:rPr>
              <w:t>0000000000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EA3710" w:rsidRDefault="00D54CCE" w:rsidP="00FC6196">
            <w:pPr>
              <w:jc w:val="right"/>
              <w:rPr>
                <w:b/>
                <w:bCs/>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b/>
                <w:bCs/>
                <w:sz w:val="20"/>
                <w:szCs w:val="20"/>
              </w:rPr>
            </w:pPr>
            <w:r>
              <w:rPr>
                <w:b/>
                <w:bCs/>
                <w:sz w:val="20"/>
                <w:szCs w:val="20"/>
              </w:rPr>
              <w:t>150,0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Pr>
                <w:b/>
                <w:bCs/>
                <w:sz w:val="20"/>
                <w:szCs w:val="20"/>
              </w:rPr>
              <w:t>150,0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sidRPr="00F4207C">
              <w:rPr>
                <w:b/>
                <w:bCs/>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color w:val="000000"/>
                <w:sz w:val="18"/>
                <w:szCs w:val="18"/>
              </w:rPr>
              <w:t xml:space="preserve">Субсидии некоммерческой </w:t>
            </w:r>
            <w:proofErr w:type="gramStart"/>
            <w:r>
              <w:rPr>
                <w:color w:val="000000"/>
                <w:sz w:val="18"/>
                <w:szCs w:val="18"/>
              </w:rPr>
              <w:t>организации</w:t>
            </w:r>
            <w:proofErr w:type="gramEnd"/>
            <w:r>
              <w:rPr>
                <w:color w:val="000000"/>
                <w:sz w:val="18"/>
                <w:szCs w:val="18"/>
              </w:rPr>
              <w:t xml:space="preserve"> не являющейся государственным муниципальным учреждением</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EA3710" w:rsidRDefault="00D54CCE" w:rsidP="00FC6196">
            <w:r>
              <w:rPr>
                <w:sz w:val="20"/>
                <w:szCs w:val="20"/>
              </w:rPr>
              <w:t>9900060160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EA3710" w:rsidRDefault="00D54CCE" w:rsidP="00FC6196">
            <w:pPr>
              <w:jc w:val="right"/>
              <w:rPr>
                <w:sz w:val="18"/>
                <w:szCs w:val="18"/>
              </w:rPr>
            </w:pPr>
            <w:r>
              <w:rPr>
                <w:sz w:val="18"/>
                <w:szCs w:val="18"/>
              </w:rPr>
              <w:t>600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Pr>
                <w:sz w:val="20"/>
                <w:szCs w:val="20"/>
              </w:rPr>
              <w:t>150,0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150,0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b/>
                <w:bCs/>
                <w:sz w:val="20"/>
                <w:szCs w:val="20"/>
              </w:rPr>
            </w:pPr>
            <w:r>
              <w:rPr>
                <w:b/>
                <w:bCs/>
                <w:sz w:val="20"/>
                <w:szCs w:val="20"/>
              </w:rPr>
              <w:t>Физическая культура и спорт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b/>
                <w:bCs/>
                <w:sz w:val="20"/>
                <w:szCs w:val="20"/>
              </w:rPr>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b/>
                <w:bCs/>
                <w:sz w:val="20"/>
                <w:szCs w:val="20"/>
              </w:rPr>
            </w:pPr>
            <w:r>
              <w:rPr>
                <w:b/>
                <w:bCs/>
                <w:sz w:val="20"/>
                <w:szCs w:val="20"/>
              </w:rPr>
              <w:t>11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b/>
                <w:bCs/>
                <w:sz w:val="20"/>
                <w:szCs w:val="20"/>
              </w:rPr>
            </w:pPr>
            <w:r>
              <w:rPr>
                <w:b/>
                <w:bCs/>
                <w:sz w:val="20"/>
                <w:szCs w:val="20"/>
              </w:rPr>
              <w:t>00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b/>
                <w:bCs/>
                <w:sz w:val="20"/>
                <w:szCs w:val="20"/>
              </w:rPr>
            </w:pPr>
            <w:r>
              <w:rPr>
                <w:b/>
                <w:bCs/>
                <w:sz w:val="20"/>
                <w:szCs w:val="20"/>
              </w:rPr>
              <w:t>6300000000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b/>
                <w:bCs/>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b/>
                <w:bCs/>
                <w:sz w:val="20"/>
                <w:szCs w:val="20"/>
              </w:rPr>
            </w:pPr>
            <w:r>
              <w:rPr>
                <w:b/>
                <w:bCs/>
                <w:sz w:val="20"/>
                <w:szCs w:val="20"/>
              </w:rPr>
              <w:t>37,1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Pr>
                <w:b/>
                <w:bCs/>
                <w:sz w:val="20"/>
                <w:szCs w:val="20"/>
              </w:rPr>
              <w:t>37,1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sidRPr="00F4207C">
              <w:rPr>
                <w:b/>
                <w:bCs/>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ВЦП «Обеспечение деятельности муниципального учреждения культуры «Центр досуга и библиотечного обслуживания Купцовского сельского поселения на 2022-2024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11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6300075540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sz w:val="20"/>
                <w:szCs w:val="20"/>
              </w:rPr>
            </w:pPr>
            <w:r>
              <w:rPr>
                <w:sz w:val="20"/>
                <w:szCs w:val="20"/>
              </w:rPr>
              <w:t>37,1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37,1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Средства массовой информации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b/>
                <w:bCs/>
                <w:sz w:val="20"/>
                <w:szCs w:val="20"/>
              </w:rPr>
              <w:t>00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b/>
                <w:bCs/>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Pr>
                <w:b/>
                <w:bCs/>
                <w:sz w:val="20"/>
                <w:szCs w:val="20"/>
              </w:rPr>
              <w:t>2</w:t>
            </w:r>
            <w:r w:rsidRPr="00F4207C">
              <w:rPr>
                <w:b/>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Pr>
                <w:b/>
                <w:bCs/>
                <w:sz w:val="20"/>
                <w:szCs w:val="20"/>
              </w:rPr>
              <w:t>2</w:t>
            </w:r>
            <w:r w:rsidRPr="00F4207C">
              <w:rPr>
                <w:b/>
                <w:bCs/>
                <w:sz w:val="20"/>
                <w:szCs w:val="20"/>
              </w:rPr>
              <w:t>0,0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b/>
                <w:bCs/>
                <w:sz w:val="20"/>
                <w:szCs w:val="20"/>
              </w:rPr>
            </w:pPr>
            <w:r w:rsidRPr="00F4207C">
              <w:rPr>
                <w:b/>
                <w:bCs/>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ВЦП «Обеспечение деятельности администрации Купцовского сельского поселения на 2022-2024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pPr>
            <w:r>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r>
              <w:rPr>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pPr>
            <w:r>
              <w:rPr>
                <w:sz w:val="20"/>
                <w:szCs w:val="20"/>
              </w:rPr>
              <w:t>2</w:t>
            </w:r>
            <w:r w:rsidRPr="00F4207C">
              <w:rPr>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2</w:t>
            </w:r>
            <w:r w:rsidRPr="00F4207C">
              <w:rPr>
                <w:sz w:val="20"/>
                <w:szCs w:val="20"/>
              </w:rPr>
              <w:t>0,0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r w:rsidR="00D54CCE" w:rsidTr="00FC6196">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rPr>
                <w:sz w:val="20"/>
                <w:szCs w:val="20"/>
              </w:rPr>
            </w:pPr>
            <w:r>
              <w:rPr>
                <w:sz w:val="20"/>
                <w:szCs w:val="20"/>
              </w:rPr>
              <w:t>6400075540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Default="00D54CCE" w:rsidP="00FC6196">
            <w:pPr>
              <w:jc w:val="right"/>
              <w:rPr>
                <w:sz w:val="20"/>
                <w:szCs w:val="20"/>
              </w:rPr>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4CCE" w:rsidRPr="00F4207C" w:rsidRDefault="00D54CCE" w:rsidP="00FC6196">
            <w:pPr>
              <w:jc w:val="center"/>
              <w:rPr>
                <w:sz w:val="20"/>
                <w:szCs w:val="20"/>
              </w:rPr>
            </w:pPr>
            <w:r>
              <w:rPr>
                <w:sz w:val="20"/>
                <w:szCs w:val="20"/>
              </w:rPr>
              <w:t>2</w:t>
            </w:r>
            <w:r w:rsidRPr="00F4207C">
              <w:rPr>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Pr>
                <w:sz w:val="20"/>
                <w:szCs w:val="20"/>
              </w:rPr>
              <w:t>2</w:t>
            </w:r>
            <w:r w:rsidRPr="00F4207C">
              <w:rPr>
                <w:sz w:val="20"/>
                <w:szCs w:val="20"/>
              </w:rPr>
              <w:t>0,0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54CCE" w:rsidRPr="00F4207C" w:rsidRDefault="00D54CCE" w:rsidP="00FC6196">
            <w:pPr>
              <w:jc w:val="center"/>
              <w:rPr>
                <w:sz w:val="20"/>
                <w:szCs w:val="20"/>
              </w:rPr>
            </w:pPr>
            <w:r w:rsidRPr="00F4207C">
              <w:rPr>
                <w:sz w:val="20"/>
                <w:szCs w:val="20"/>
              </w:rPr>
              <w:t>100</w:t>
            </w:r>
          </w:p>
        </w:tc>
      </w:tr>
    </w:tbl>
    <w:p w:rsidR="00D54CCE" w:rsidRDefault="00D54CCE" w:rsidP="00D54CCE">
      <w:pPr>
        <w:jc w:val="right"/>
        <w:rPr>
          <w:b/>
          <w:bCs/>
        </w:rPr>
      </w:pPr>
    </w:p>
    <w:p w:rsidR="00D54CCE" w:rsidRDefault="00D54CCE" w:rsidP="00D54CCE">
      <w:pPr>
        <w:jc w:val="right"/>
      </w:pPr>
    </w:p>
    <w:p w:rsidR="00D54CCE" w:rsidRDefault="00D54CCE" w:rsidP="00D54CCE">
      <w:pPr>
        <w:jc w:val="right"/>
      </w:pPr>
    </w:p>
    <w:p w:rsidR="00D54CCE" w:rsidRDefault="00D54CCE" w:rsidP="00D54CCE">
      <w:pPr>
        <w:jc w:val="right"/>
      </w:pPr>
    </w:p>
    <w:p w:rsidR="00D54CCE" w:rsidRDefault="00D54CCE" w:rsidP="00D54CCE">
      <w:pPr>
        <w:jc w:val="right"/>
      </w:pPr>
    </w:p>
    <w:p w:rsidR="00D54CCE" w:rsidRDefault="00D54CCE" w:rsidP="00D54CCE">
      <w:pPr>
        <w:jc w:val="right"/>
      </w:pPr>
    </w:p>
    <w:p w:rsidR="00D54CCE" w:rsidRDefault="00D54CCE" w:rsidP="00D54CCE">
      <w:pPr>
        <w:jc w:val="right"/>
      </w:pPr>
    </w:p>
    <w:p w:rsidR="00D54CCE" w:rsidRDefault="00D54CCE" w:rsidP="00D54CCE">
      <w:pPr>
        <w:jc w:val="right"/>
      </w:pPr>
    </w:p>
    <w:p w:rsidR="00D54CCE" w:rsidRDefault="00D54CCE" w:rsidP="00D54CCE">
      <w:pPr>
        <w:pStyle w:val="a3"/>
        <w:tabs>
          <w:tab w:val="left" w:pos="9639"/>
        </w:tabs>
        <w:ind w:right="-1"/>
        <w:rPr>
          <w:rFonts w:cs="Times New Roman"/>
        </w:rPr>
      </w:pPr>
    </w:p>
    <w:p w:rsidR="00D54CCE" w:rsidRDefault="00D54CCE" w:rsidP="00D54CCE">
      <w:pPr>
        <w:pStyle w:val="a3"/>
        <w:tabs>
          <w:tab w:val="left" w:pos="9639"/>
        </w:tabs>
        <w:ind w:right="-1"/>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jc w:val="right"/>
        <w:rPr>
          <w:rFonts w:cs="Times New Roman"/>
          <w:sz w:val="20"/>
          <w:szCs w:val="20"/>
        </w:rPr>
      </w:pPr>
    </w:p>
    <w:p w:rsidR="00D54CCE" w:rsidRDefault="00D54CCE" w:rsidP="00D54CCE">
      <w:pPr>
        <w:pStyle w:val="a3"/>
        <w:tabs>
          <w:tab w:val="left" w:pos="9639"/>
        </w:tabs>
        <w:ind w:right="-1"/>
        <w:rPr>
          <w:rFonts w:cs="Times New Roman"/>
          <w:sz w:val="20"/>
          <w:szCs w:val="20"/>
        </w:rPr>
      </w:pPr>
    </w:p>
    <w:p w:rsidR="00D54CCE" w:rsidRDefault="00D54CCE" w:rsidP="00D54CCE">
      <w:pPr>
        <w:pStyle w:val="a3"/>
        <w:tabs>
          <w:tab w:val="left" w:pos="9639"/>
        </w:tabs>
        <w:ind w:right="-1"/>
        <w:rPr>
          <w:rFonts w:cs="Times New Roman"/>
          <w:sz w:val="20"/>
          <w:szCs w:val="20"/>
        </w:rPr>
      </w:pPr>
    </w:p>
    <w:p w:rsidR="00D54CCE" w:rsidRPr="004F3674" w:rsidRDefault="00D54CCE" w:rsidP="00D54CCE">
      <w:pPr>
        <w:pStyle w:val="a3"/>
        <w:tabs>
          <w:tab w:val="left" w:pos="9639"/>
        </w:tabs>
        <w:ind w:right="-1"/>
        <w:jc w:val="right"/>
        <w:rPr>
          <w:rFonts w:cs="Times New Roman"/>
          <w:sz w:val="20"/>
          <w:szCs w:val="20"/>
        </w:rPr>
      </w:pPr>
      <w:r w:rsidRPr="004F3674">
        <w:rPr>
          <w:rFonts w:cs="Times New Roman"/>
          <w:sz w:val="20"/>
          <w:szCs w:val="20"/>
        </w:rPr>
        <w:lastRenderedPageBreak/>
        <w:t xml:space="preserve">Приложение </w:t>
      </w:r>
      <w:r>
        <w:rPr>
          <w:rFonts w:cs="Times New Roman"/>
          <w:sz w:val="20"/>
          <w:szCs w:val="20"/>
        </w:rPr>
        <w:t>3</w:t>
      </w:r>
    </w:p>
    <w:p w:rsidR="00D54CCE" w:rsidRPr="004F3674" w:rsidRDefault="00D54CCE" w:rsidP="00D54CCE">
      <w:pPr>
        <w:pStyle w:val="a3"/>
        <w:tabs>
          <w:tab w:val="left" w:pos="9639"/>
        </w:tabs>
        <w:ind w:right="-1"/>
        <w:jc w:val="right"/>
        <w:rPr>
          <w:rFonts w:cs="Times New Roman"/>
          <w:sz w:val="20"/>
          <w:szCs w:val="20"/>
        </w:rPr>
      </w:pPr>
      <w:r w:rsidRPr="004F3674">
        <w:rPr>
          <w:rFonts w:cs="Times New Roman"/>
          <w:sz w:val="20"/>
          <w:szCs w:val="20"/>
        </w:rPr>
        <w:t xml:space="preserve">к решению Совета </w:t>
      </w:r>
      <w:r>
        <w:rPr>
          <w:rFonts w:cs="Times New Roman"/>
          <w:sz w:val="20"/>
          <w:szCs w:val="20"/>
        </w:rPr>
        <w:t>Купцовского</w:t>
      </w:r>
    </w:p>
    <w:p w:rsidR="00D54CCE" w:rsidRPr="004F3674" w:rsidRDefault="00D54CCE" w:rsidP="00D54CCE">
      <w:pPr>
        <w:pStyle w:val="a3"/>
        <w:tabs>
          <w:tab w:val="left" w:pos="9639"/>
        </w:tabs>
        <w:ind w:right="-1"/>
        <w:jc w:val="right"/>
        <w:rPr>
          <w:rFonts w:cs="Times New Roman"/>
          <w:sz w:val="20"/>
          <w:szCs w:val="20"/>
        </w:rPr>
      </w:pPr>
      <w:r w:rsidRPr="004F3674">
        <w:rPr>
          <w:rFonts w:cs="Times New Roman"/>
          <w:sz w:val="20"/>
          <w:szCs w:val="20"/>
        </w:rPr>
        <w:t>сельского поселения  «Об исполнении</w:t>
      </w:r>
    </w:p>
    <w:p w:rsidR="00D54CCE" w:rsidRPr="004F3674" w:rsidRDefault="00D54CCE" w:rsidP="00D54CCE">
      <w:pPr>
        <w:pStyle w:val="a3"/>
        <w:tabs>
          <w:tab w:val="left" w:pos="9639"/>
        </w:tabs>
        <w:ind w:right="-1"/>
        <w:jc w:val="right"/>
        <w:rPr>
          <w:rFonts w:cs="Times New Roman"/>
          <w:sz w:val="20"/>
          <w:szCs w:val="20"/>
        </w:rPr>
      </w:pPr>
      <w:r w:rsidRPr="004F3674">
        <w:rPr>
          <w:rFonts w:cs="Times New Roman"/>
          <w:sz w:val="20"/>
          <w:szCs w:val="20"/>
        </w:rPr>
        <w:t xml:space="preserve">бюджета </w:t>
      </w:r>
      <w:r>
        <w:rPr>
          <w:rFonts w:cs="Times New Roman"/>
          <w:sz w:val="20"/>
          <w:szCs w:val="20"/>
        </w:rPr>
        <w:t>Купцовского</w:t>
      </w:r>
      <w:r w:rsidRPr="004F3674">
        <w:rPr>
          <w:rFonts w:cs="Times New Roman"/>
          <w:sz w:val="20"/>
          <w:szCs w:val="20"/>
        </w:rPr>
        <w:t xml:space="preserve"> сельского поселения</w:t>
      </w:r>
    </w:p>
    <w:p w:rsidR="00D54CCE" w:rsidRPr="004F3674" w:rsidRDefault="00D54CCE" w:rsidP="00D54CCE">
      <w:pPr>
        <w:pStyle w:val="a3"/>
        <w:tabs>
          <w:tab w:val="left" w:pos="9639"/>
        </w:tabs>
        <w:ind w:right="-1"/>
        <w:jc w:val="right"/>
        <w:rPr>
          <w:rFonts w:cs="Times New Roman"/>
          <w:sz w:val="20"/>
          <w:szCs w:val="20"/>
        </w:rPr>
      </w:pPr>
      <w:r w:rsidRPr="004F3674">
        <w:rPr>
          <w:rFonts w:cs="Times New Roman"/>
          <w:sz w:val="20"/>
          <w:szCs w:val="20"/>
        </w:rPr>
        <w:t xml:space="preserve"> Котовского муниципального района за 202</w:t>
      </w:r>
      <w:r>
        <w:rPr>
          <w:rFonts w:cs="Times New Roman"/>
          <w:sz w:val="20"/>
          <w:szCs w:val="20"/>
        </w:rPr>
        <w:t>2</w:t>
      </w:r>
      <w:r w:rsidRPr="004F3674">
        <w:rPr>
          <w:rFonts w:cs="Times New Roman"/>
          <w:sz w:val="20"/>
          <w:szCs w:val="20"/>
        </w:rPr>
        <w:t xml:space="preserve"> год»</w:t>
      </w:r>
    </w:p>
    <w:p w:rsidR="00D54CCE" w:rsidRDefault="00D54CCE" w:rsidP="00D54CCE">
      <w:pPr>
        <w:widowControl w:val="0"/>
        <w:autoSpaceDE w:val="0"/>
        <w:autoSpaceDN w:val="0"/>
        <w:adjustRightInd w:val="0"/>
        <w:ind w:left="6480"/>
        <w:jc w:val="right"/>
      </w:pPr>
    </w:p>
    <w:p w:rsidR="00D54CCE" w:rsidRDefault="00D54CCE" w:rsidP="00D54CCE">
      <w:pPr>
        <w:jc w:val="center"/>
        <w:rPr>
          <w:b/>
          <w:bCs/>
        </w:rPr>
      </w:pPr>
      <w:r>
        <w:rPr>
          <w:b/>
          <w:bCs/>
        </w:rPr>
        <w:t>Исполнение расходов бюджета по разделам и подразделам классификации расходов бюджета  Купцовского сельского поселения в 2022 году</w:t>
      </w:r>
    </w:p>
    <w:p w:rsidR="00D54CCE" w:rsidRDefault="00D54CCE" w:rsidP="00D54CCE">
      <w:pPr>
        <w:jc w:val="center"/>
        <w:rPr>
          <w:b/>
          <w:bCs/>
        </w:rPr>
      </w:pPr>
    </w:p>
    <w:tbl>
      <w:tblPr>
        <w:tblW w:w="9755" w:type="dxa"/>
        <w:tblInd w:w="-8" w:type="dxa"/>
        <w:tblLayout w:type="fixed"/>
        <w:tblCellMar>
          <w:left w:w="10" w:type="dxa"/>
          <w:right w:w="10" w:type="dxa"/>
        </w:tblCellMar>
        <w:tblLook w:val="00A0"/>
      </w:tblPr>
      <w:tblGrid>
        <w:gridCol w:w="1135"/>
        <w:gridCol w:w="5175"/>
        <w:gridCol w:w="1036"/>
        <w:gridCol w:w="1134"/>
        <w:gridCol w:w="1275"/>
      </w:tblGrid>
      <w:tr w:rsidR="00D54CCE"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Default="00D54CCE" w:rsidP="00FC6196">
            <w:pPr>
              <w:jc w:val="center"/>
            </w:pPr>
            <w:r>
              <w:rPr>
                <w:sz w:val="20"/>
                <w:szCs w:val="20"/>
              </w:rPr>
              <w:t>Раздел подраздел</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Default="00D54CCE" w:rsidP="00FC6196">
            <w:pPr>
              <w:jc w:val="center"/>
            </w:pPr>
            <w:r>
              <w:rPr>
                <w:sz w:val="20"/>
                <w:szCs w:val="20"/>
              </w:rPr>
              <w:t>Наименование</w:t>
            </w:r>
          </w:p>
        </w:tc>
        <w:tc>
          <w:tcPr>
            <w:tcW w:w="1036" w:type="dxa"/>
            <w:tcBorders>
              <w:top w:val="single" w:sz="4" w:space="0" w:color="000000"/>
              <w:left w:val="single" w:sz="4" w:space="0" w:color="000000"/>
              <w:bottom w:val="single" w:sz="4" w:space="0" w:color="000000"/>
              <w:right w:val="single" w:sz="4" w:space="0" w:color="000000"/>
            </w:tcBorders>
          </w:tcPr>
          <w:p w:rsidR="00D54CCE" w:rsidRDefault="00D54CCE" w:rsidP="00FC6196">
            <w:pPr>
              <w:ind w:left="-1286" w:firstLine="1286"/>
              <w:jc w:val="center"/>
              <w:rPr>
                <w:sz w:val="20"/>
                <w:szCs w:val="20"/>
              </w:rPr>
            </w:pPr>
            <w:r>
              <w:rPr>
                <w:sz w:val="20"/>
                <w:szCs w:val="20"/>
              </w:rPr>
              <w:t>План</w:t>
            </w:r>
          </w:p>
        </w:tc>
        <w:tc>
          <w:tcPr>
            <w:tcW w:w="1134" w:type="dxa"/>
            <w:tcBorders>
              <w:top w:val="single" w:sz="4" w:space="0" w:color="000000"/>
              <w:left w:val="single" w:sz="4" w:space="0" w:color="000000"/>
              <w:bottom w:val="single" w:sz="4" w:space="0" w:color="000000"/>
              <w:right w:val="single" w:sz="4" w:space="0" w:color="000000"/>
            </w:tcBorders>
          </w:tcPr>
          <w:p w:rsidR="00D54CCE" w:rsidRDefault="00D54CCE" w:rsidP="00FC6196">
            <w:pPr>
              <w:jc w:val="center"/>
              <w:rPr>
                <w:sz w:val="20"/>
                <w:szCs w:val="20"/>
              </w:rPr>
            </w:pPr>
            <w:r>
              <w:rPr>
                <w:sz w:val="20"/>
                <w:szCs w:val="20"/>
              </w:rPr>
              <w:t>Факт</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Default="00D54CCE" w:rsidP="00FC6196">
            <w:pPr>
              <w:jc w:val="center"/>
            </w:pPr>
            <w:r>
              <w:rPr>
                <w:sz w:val="20"/>
                <w:szCs w:val="20"/>
              </w:rPr>
              <w:t>% исполнения</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rPr>
                <w:b/>
                <w:bCs/>
              </w:rPr>
              <w:t>0100</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rPr>
                <w:b/>
                <w:bCs/>
              </w:rPr>
              <w:t>Общегосударственные вопросы</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rPr>
                <w:b/>
                <w:bCs/>
              </w:rPr>
            </w:pPr>
            <w:r>
              <w:rPr>
                <w:b/>
                <w:bCs/>
              </w:rPr>
              <w:t>3 359,2</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rPr>
                <w:b/>
                <w:bCs/>
              </w:rPr>
            </w:pPr>
            <w:r>
              <w:rPr>
                <w:b/>
                <w:bCs/>
              </w:rPr>
              <w:t>3 338,5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rPr>
                <w:b/>
                <w:bCs/>
              </w:rPr>
            </w:pPr>
            <w:r>
              <w:rPr>
                <w:b/>
                <w:bCs/>
              </w:rPr>
              <w:t>99,4</w:t>
            </w:r>
          </w:p>
        </w:tc>
      </w:tr>
      <w:tr w:rsidR="00D54CCE" w:rsidRPr="0023152F" w:rsidTr="00FC6196">
        <w:trPr>
          <w:trHeight w:val="302"/>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0102</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t>Функционирование высшего должностного лица местной администрации</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pPr>
            <w:r>
              <w:t>864,1</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pPr>
            <w:r>
              <w:t>864,1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100</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0104</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t>Функционирование местных администраций</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pPr>
            <w:r>
              <w:t>2 090,3</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pPr>
            <w:r>
              <w:t>2 079,6</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t>99,5</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0106</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t>Обеспечение деятельности финансовых, налоговых и таможенных органов и органов финансового (финансово-бюджетного) надзора</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pPr>
            <w:r w:rsidRPr="0023152F">
              <w:t>77,3</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pPr>
            <w:r w:rsidRPr="0023152F">
              <w:t>77,3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100</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t>0107</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t>Проведение выборов высшего должностного лица</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pPr>
            <w:r>
              <w:t>243,5</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pPr>
            <w:r>
              <w:t>243,5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t>100</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0111</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t>Резервные фонды</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pPr>
            <w:r w:rsidRPr="0023152F">
              <w:t>10,0</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pPr>
            <w:r w:rsidRPr="0023152F">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0113</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t>Другие общегосударственные вопросы</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pPr>
            <w:r>
              <w:t>74,0</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pPr>
            <w:r>
              <w:t>74,0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t>100</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rPr>
                <w:b/>
                <w:bCs/>
              </w:rPr>
              <w:t>0200</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rPr>
                <w:b/>
                <w:bCs/>
              </w:rPr>
              <w:t>Национальная оборона</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rPr>
                <w:b/>
                <w:bCs/>
              </w:rPr>
            </w:pPr>
            <w:r>
              <w:rPr>
                <w:b/>
                <w:bCs/>
              </w:rPr>
              <w:t>93,2</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rPr>
                <w:b/>
                <w:bCs/>
              </w:rPr>
            </w:pPr>
            <w:r>
              <w:rPr>
                <w:b/>
                <w:bCs/>
              </w:rPr>
              <w:t>93,2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rPr>
                <w:b/>
                <w:bCs/>
              </w:rPr>
              <w:t>100</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0203</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t>Мобилизационная и вневойсковая подготовка</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pPr>
            <w:r>
              <w:t>93,2</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pPr>
            <w:r>
              <w:t>93,2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100</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rPr>
                <w:b/>
                <w:bCs/>
              </w:rPr>
              <w:t>0300</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rPr>
                <w:b/>
                <w:bCs/>
              </w:rPr>
              <w:t>Национальная безопасность и правоохранительная деятельность</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rPr>
                <w:b/>
                <w:bCs/>
              </w:rPr>
            </w:pPr>
            <w:r>
              <w:rPr>
                <w:b/>
                <w:bCs/>
              </w:rPr>
              <w:t>92,5</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rPr>
                <w:b/>
                <w:bCs/>
              </w:rPr>
            </w:pPr>
            <w:r>
              <w:rPr>
                <w:b/>
                <w:bCs/>
              </w:rPr>
              <w:t>92,5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rPr>
                <w:b/>
                <w:bCs/>
              </w:rPr>
            </w:pPr>
            <w:r>
              <w:rPr>
                <w:b/>
                <w:bCs/>
              </w:rPr>
              <w:t>100</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03</w:t>
            </w:r>
            <w:r>
              <w:t>10</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t>Обеспечение пожарной безопасности</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pPr>
            <w:r>
              <w:t>89,5</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pPr>
            <w:r>
              <w:t>89,5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t>100</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0314</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t>ДНД</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pPr>
            <w:r>
              <w:t>3,0</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pPr>
            <w:r>
              <w:t>3</w:t>
            </w:r>
            <w:r w:rsidRPr="0023152F">
              <w:t>,0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100</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rPr>
                <w:b/>
                <w:bCs/>
              </w:rPr>
              <w:t>0400</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rPr>
                <w:b/>
                <w:bCs/>
              </w:rPr>
              <w:t>Национальная экономика</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rPr>
                <w:b/>
                <w:bCs/>
              </w:rPr>
            </w:pPr>
            <w:r>
              <w:rPr>
                <w:b/>
                <w:bCs/>
              </w:rPr>
              <w:t>572,5</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rPr>
                <w:b/>
                <w:bCs/>
              </w:rPr>
            </w:pPr>
            <w:r>
              <w:rPr>
                <w:b/>
                <w:bCs/>
              </w:rPr>
              <w:t>572,5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Pr>
                <w:b/>
                <w:bCs/>
              </w:rPr>
              <w:t>100</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0405</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t>Сельское хозяйство</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pPr>
            <w:r w:rsidRPr="0023152F">
              <w:t>110,0</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pPr>
            <w:r w:rsidRPr="0023152F">
              <w:t>110,0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100</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0409</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t>Дорожное хозяйство (дорожные фонды)</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pPr>
            <w:r>
              <w:t>462,5</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pPr>
            <w:r>
              <w:t>462,5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t>100</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rPr>
                <w:b/>
                <w:bCs/>
              </w:rPr>
              <w:t>0500</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rPr>
                <w:b/>
                <w:bCs/>
              </w:rPr>
              <w:t>Жилищно-коммунальное хозяйство</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rPr>
                <w:b/>
                <w:bCs/>
              </w:rPr>
            </w:pPr>
            <w:r>
              <w:rPr>
                <w:b/>
                <w:bCs/>
              </w:rPr>
              <w:t>671,0</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rPr>
                <w:b/>
                <w:bCs/>
              </w:rPr>
            </w:pPr>
            <w:r>
              <w:rPr>
                <w:b/>
                <w:bCs/>
              </w:rPr>
              <w:t>279,0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rPr>
                <w:b/>
                <w:bCs/>
              </w:rPr>
            </w:pPr>
            <w:r>
              <w:rPr>
                <w:b/>
                <w:bCs/>
              </w:rPr>
              <w:t>41,6</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BE26BB" w:rsidRDefault="00D54CCE" w:rsidP="00FC6196">
            <w:pPr>
              <w:jc w:val="center"/>
            </w:pPr>
            <w:r w:rsidRPr="00BE26BB">
              <w:t>0501</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BE26BB" w:rsidRDefault="00D54CCE" w:rsidP="00FC6196">
            <w:r>
              <w:t>Жилищное хозяйство</w:t>
            </w:r>
          </w:p>
        </w:tc>
        <w:tc>
          <w:tcPr>
            <w:tcW w:w="1036" w:type="dxa"/>
            <w:tcBorders>
              <w:top w:val="single" w:sz="4" w:space="0" w:color="000000"/>
              <w:left w:val="single" w:sz="4" w:space="0" w:color="000000"/>
              <w:bottom w:val="single" w:sz="4" w:space="0" w:color="000000"/>
              <w:right w:val="single" w:sz="4" w:space="0" w:color="000000"/>
            </w:tcBorders>
          </w:tcPr>
          <w:p w:rsidR="00D54CCE" w:rsidRPr="00BE26BB" w:rsidRDefault="00D54CCE" w:rsidP="00FC6196">
            <w:pPr>
              <w:ind w:left="-1286" w:firstLine="1286"/>
              <w:jc w:val="center"/>
            </w:pPr>
            <w:r>
              <w:t>392,0</w:t>
            </w:r>
          </w:p>
        </w:tc>
        <w:tc>
          <w:tcPr>
            <w:tcW w:w="1134" w:type="dxa"/>
            <w:tcBorders>
              <w:top w:val="single" w:sz="4" w:space="0" w:color="000000"/>
              <w:left w:val="single" w:sz="4" w:space="0" w:color="000000"/>
              <w:bottom w:val="single" w:sz="4" w:space="0" w:color="000000"/>
              <w:right w:val="single" w:sz="4" w:space="0" w:color="000000"/>
            </w:tcBorders>
          </w:tcPr>
          <w:p w:rsidR="00D54CCE" w:rsidRPr="00BE26BB" w:rsidRDefault="00D54CCE" w:rsidP="00FC6196">
            <w:pPr>
              <w:jc w:val="center"/>
            </w:pPr>
            <w: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BE26BB" w:rsidRDefault="00D54CCE" w:rsidP="00FC6196">
            <w:pPr>
              <w:jc w:val="center"/>
            </w:pPr>
            <w:r>
              <w:t>-</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0503</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t>Благоустройство</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pPr>
            <w:r>
              <w:t>279,0</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pPr>
            <w:r>
              <w:t>279,0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t>100</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rPr>
                <w:b/>
                <w:bCs/>
              </w:rPr>
              <w:t>0800</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rPr>
                <w:b/>
                <w:bCs/>
              </w:rPr>
              <w:t>Культура и кинематография</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rPr>
                <w:b/>
                <w:bCs/>
              </w:rPr>
            </w:pPr>
            <w:r>
              <w:rPr>
                <w:b/>
                <w:bCs/>
              </w:rPr>
              <w:t>1 400,9</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rPr>
                <w:b/>
                <w:bCs/>
              </w:rPr>
            </w:pPr>
            <w:r>
              <w:rPr>
                <w:b/>
                <w:bCs/>
              </w:rPr>
              <w:t>1 400,9</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rPr>
                <w:b/>
                <w:bCs/>
              </w:rPr>
            </w:pPr>
            <w:r>
              <w:rPr>
                <w:b/>
                <w:bCs/>
              </w:rPr>
              <w:t>100</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0801</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t>Культура</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pPr>
            <w:r>
              <w:t>1 400,9</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pPr>
            <w:r>
              <w:t>1 400,9</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t>100</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rPr>
                <w:b/>
                <w:bCs/>
              </w:rPr>
              <w:t>1000</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rPr>
                <w:b/>
                <w:bCs/>
              </w:rPr>
              <w:t>Социальная политика</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rPr>
                <w:b/>
                <w:bCs/>
              </w:rPr>
            </w:pPr>
            <w:r>
              <w:rPr>
                <w:b/>
                <w:bCs/>
              </w:rPr>
              <w:t>168,0</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rPr>
                <w:b/>
                <w:bCs/>
              </w:rPr>
            </w:pPr>
            <w:r>
              <w:rPr>
                <w:b/>
                <w:bCs/>
              </w:rPr>
              <w:t>168,0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rPr>
                <w:b/>
                <w:bCs/>
              </w:rPr>
              <w:t>100</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1001</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t>Пенсионное обеспечение</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pPr>
            <w:r>
              <w:t>18,0</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pPr>
            <w:r>
              <w:t>18,0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100</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t>1006</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t>Социальное обеспечение населения</w:t>
            </w:r>
          </w:p>
        </w:tc>
        <w:tc>
          <w:tcPr>
            <w:tcW w:w="1036" w:type="dxa"/>
            <w:tcBorders>
              <w:top w:val="single" w:sz="4" w:space="0" w:color="000000"/>
              <w:left w:val="single" w:sz="4" w:space="0" w:color="000000"/>
              <w:bottom w:val="single" w:sz="4" w:space="0" w:color="000000"/>
              <w:right w:val="single" w:sz="4" w:space="0" w:color="000000"/>
            </w:tcBorders>
          </w:tcPr>
          <w:p w:rsidR="00D54CCE" w:rsidRDefault="00D54CCE" w:rsidP="00FC6196">
            <w:pPr>
              <w:ind w:left="-1286" w:firstLine="1286"/>
              <w:jc w:val="center"/>
            </w:pPr>
            <w:r>
              <w:t>150,0</w:t>
            </w:r>
          </w:p>
        </w:tc>
        <w:tc>
          <w:tcPr>
            <w:tcW w:w="1134" w:type="dxa"/>
            <w:tcBorders>
              <w:top w:val="single" w:sz="4" w:space="0" w:color="000000"/>
              <w:left w:val="single" w:sz="4" w:space="0" w:color="000000"/>
              <w:bottom w:val="single" w:sz="4" w:space="0" w:color="000000"/>
              <w:right w:val="single" w:sz="4" w:space="0" w:color="000000"/>
            </w:tcBorders>
          </w:tcPr>
          <w:p w:rsidR="00D54CCE" w:rsidRDefault="00D54CCE" w:rsidP="00FC6196">
            <w:pPr>
              <w:jc w:val="center"/>
            </w:pPr>
            <w:r>
              <w:t>150,0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t>100</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rPr>
                <w:b/>
                <w:bCs/>
              </w:rPr>
            </w:pPr>
            <w:r w:rsidRPr="0023152F">
              <w:rPr>
                <w:b/>
                <w:bCs/>
              </w:rPr>
              <w:t>1100</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rPr>
                <w:b/>
                <w:bCs/>
              </w:rPr>
            </w:pPr>
            <w:r w:rsidRPr="0023152F">
              <w:rPr>
                <w:b/>
                <w:bCs/>
              </w:rPr>
              <w:t>Здравоохранение и спорт</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rPr>
                <w:b/>
                <w:bCs/>
              </w:rPr>
            </w:pPr>
            <w:r>
              <w:rPr>
                <w:b/>
                <w:bCs/>
              </w:rPr>
              <w:t>37,1</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rPr>
                <w:b/>
                <w:bCs/>
              </w:rPr>
            </w:pPr>
            <w:r>
              <w:rPr>
                <w:b/>
                <w:bCs/>
              </w:rPr>
              <w:t>37,1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rPr>
                <w:b/>
                <w:bCs/>
              </w:rPr>
            </w:pPr>
            <w:r w:rsidRPr="0023152F">
              <w:rPr>
                <w:b/>
                <w:bCs/>
              </w:rPr>
              <w:t>100</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1101</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t>Физическая культура и спорт</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pPr>
            <w:r>
              <w:t>37,1</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pPr>
            <w:r>
              <w:t>37,1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100</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rPr>
                <w:b/>
                <w:bCs/>
              </w:rPr>
              <w:t>1200</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rPr>
                <w:b/>
                <w:bCs/>
              </w:rPr>
              <w:t>Средства массовой информации</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rPr>
                <w:b/>
                <w:bCs/>
              </w:rPr>
            </w:pPr>
            <w:r>
              <w:rPr>
                <w:b/>
                <w:bCs/>
              </w:rPr>
              <w:t>20,0</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rPr>
                <w:b/>
                <w:bCs/>
              </w:rPr>
            </w:pPr>
            <w:r>
              <w:rPr>
                <w:b/>
                <w:bCs/>
              </w:rPr>
              <w:t>2</w:t>
            </w:r>
            <w:r w:rsidRPr="0023152F">
              <w:rPr>
                <w:b/>
                <w:bCs/>
              </w:rPr>
              <w:t>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rPr>
                <w:b/>
                <w:bCs/>
              </w:rPr>
              <w:t>100</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1204</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t>Другие  вопросы в области средств массовой информации</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pPr>
            <w:r>
              <w:t>2</w:t>
            </w:r>
            <w:r w:rsidRPr="0023152F">
              <w:t>0,0</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pPr>
            <w:r>
              <w:t>2</w:t>
            </w:r>
            <w:r w:rsidRPr="0023152F">
              <w:t>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sidRPr="0023152F">
              <w:t>100</w:t>
            </w:r>
          </w:p>
        </w:tc>
      </w:tr>
      <w:tr w:rsidR="00D54CCE" w:rsidRPr="0023152F" w:rsidTr="00FC6196">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r w:rsidRPr="0023152F">
              <w:rPr>
                <w:b/>
                <w:bCs/>
              </w:rPr>
              <w:t>ИТОГО РАСХОДОВ</w:t>
            </w:r>
          </w:p>
        </w:tc>
        <w:tc>
          <w:tcPr>
            <w:tcW w:w="1036"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ind w:left="-1286" w:firstLine="1286"/>
              <w:jc w:val="center"/>
              <w:rPr>
                <w:b/>
                <w:bCs/>
              </w:rPr>
            </w:pPr>
            <w:r>
              <w:rPr>
                <w:b/>
                <w:bCs/>
              </w:rPr>
              <w:t>6 414,3</w:t>
            </w:r>
          </w:p>
        </w:tc>
        <w:tc>
          <w:tcPr>
            <w:tcW w:w="1134" w:type="dxa"/>
            <w:tcBorders>
              <w:top w:val="single" w:sz="4" w:space="0" w:color="000000"/>
              <w:left w:val="single" w:sz="4" w:space="0" w:color="000000"/>
              <w:bottom w:val="single" w:sz="4" w:space="0" w:color="000000"/>
              <w:right w:val="single" w:sz="4" w:space="0" w:color="000000"/>
            </w:tcBorders>
          </w:tcPr>
          <w:p w:rsidR="00D54CCE" w:rsidRPr="0023152F" w:rsidRDefault="00D54CCE" w:rsidP="00FC6196">
            <w:pPr>
              <w:jc w:val="center"/>
              <w:rPr>
                <w:b/>
                <w:bCs/>
              </w:rPr>
            </w:pPr>
            <w:r>
              <w:rPr>
                <w:b/>
                <w:bCs/>
              </w:rPr>
              <w:t>6 001,6</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23152F" w:rsidRDefault="00D54CCE" w:rsidP="00FC6196">
            <w:pPr>
              <w:jc w:val="center"/>
            </w:pPr>
            <w:r>
              <w:rPr>
                <w:b/>
                <w:bCs/>
              </w:rPr>
              <w:t>93,6</w:t>
            </w:r>
          </w:p>
        </w:tc>
      </w:tr>
    </w:tbl>
    <w:p w:rsidR="00D54CCE" w:rsidRPr="0023152F" w:rsidRDefault="00D54CCE" w:rsidP="00D54CCE">
      <w:pPr>
        <w:widowControl w:val="0"/>
        <w:autoSpaceDE w:val="0"/>
        <w:autoSpaceDN w:val="0"/>
        <w:adjustRightInd w:val="0"/>
      </w:pPr>
    </w:p>
    <w:p w:rsidR="00D54CCE" w:rsidRDefault="00D54CCE" w:rsidP="00D54CCE"/>
    <w:p w:rsidR="00D54CCE" w:rsidRDefault="00D54CCE" w:rsidP="00D54CCE">
      <w:pPr>
        <w:rPr>
          <w:sz w:val="20"/>
          <w:szCs w:val="20"/>
        </w:rPr>
      </w:pPr>
    </w:p>
    <w:p w:rsidR="00D54CCE" w:rsidRDefault="00D54CCE" w:rsidP="00D54CCE">
      <w:pPr>
        <w:jc w:val="right"/>
        <w:rPr>
          <w:sz w:val="20"/>
          <w:szCs w:val="20"/>
        </w:rPr>
      </w:pPr>
    </w:p>
    <w:p w:rsidR="00D54CCE" w:rsidRDefault="00D54CCE" w:rsidP="00D54CCE">
      <w:pPr>
        <w:jc w:val="right"/>
        <w:rPr>
          <w:sz w:val="20"/>
          <w:szCs w:val="20"/>
        </w:rPr>
      </w:pPr>
    </w:p>
    <w:p w:rsidR="00D54CCE" w:rsidRDefault="00D54CCE" w:rsidP="00D54CCE">
      <w:pPr>
        <w:jc w:val="right"/>
        <w:rPr>
          <w:sz w:val="20"/>
          <w:szCs w:val="20"/>
        </w:rPr>
      </w:pPr>
    </w:p>
    <w:p w:rsidR="00D54CCE" w:rsidRDefault="00D54CCE" w:rsidP="00D54CCE">
      <w:pPr>
        <w:jc w:val="right"/>
        <w:rPr>
          <w:sz w:val="20"/>
          <w:szCs w:val="20"/>
        </w:rPr>
      </w:pPr>
    </w:p>
    <w:p w:rsidR="00D54CCE" w:rsidRDefault="00D54CCE" w:rsidP="00D54CCE">
      <w:pPr>
        <w:jc w:val="right"/>
        <w:rPr>
          <w:sz w:val="20"/>
          <w:szCs w:val="20"/>
        </w:rPr>
      </w:pPr>
    </w:p>
    <w:p w:rsidR="00D54CCE" w:rsidRDefault="00D54CCE" w:rsidP="00D54CCE">
      <w:pPr>
        <w:jc w:val="right"/>
        <w:rPr>
          <w:sz w:val="20"/>
          <w:szCs w:val="20"/>
        </w:rPr>
      </w:pPr>
    </w:p>
    <w:p w:rsidR="00D54CCE" w:rsidRPr="0073249C" w:rsidRDefault="00D54CCE" w:rsidP="00D54CCE">
      <w:pPr>
        <w:jc w:val="right"/>
        <w:rPr>
          <w:sz w:val="20"/>
          <w:szCs w:val="20"/>
        </w:rPr>
      </w:pPr>
      <w:r w:rsidRPr="0073249C">
        <w:rPr>
          <w:sz w:val="20"/>
          <w:szCs w:val="20"/>
        </w:rPr>
        <w:lastRenderedPageBreak/>
        <w:t xml:space="preserve">Приложение № </w:t>
      </w:r>
      <w:r>
        <w:rPr>
          <w:sz w:val="20"/>
          <w:szCs w:val="20"/>
        </w:rPr>
        <w:t>4</w:t>
      </w:r>
      <w:r w:rsidRPr="0073249C">
        <w:rPr>
          <w:sz w:val="20"/>
          <w:szCs w:val="20"/>
        </w:rPr>
        <w:t xml:space="preserve"> </w:t>
      </w:r>
    </w:p>
    <w:p w:rsidR="00D54CCE" w:rsidRPr="0073249C" w:rsidRDefault="00D54CCE" w:rsidP="00D54CCE">
      <w:pPr>
        <w:pStyle w:val="a3"/>
        <w:tabs>
          <w:tab w:val="left" w:pos="9639"/>
        </w:tabs>
        <w:ind w:right="-1"/>
        <w:jc w:val="right"/>
        <w:rPr>
          <w:rFonts w:cs="Times New Roman"/>
          <w:sz w:val="20"/>
          <w:szCs w:val="20"/>
        </w:rPr>
      </w:pPr>
      <w:r w:rsidRPr="0073249C">
        <w:rPr>
          <w:rFonts w:cs="Times New Roman"/>
          <w:sz w:val="20"/>
          <w:szCs w:val="20"/>
        </w:rPr>
        <w:t>к решению Совета Купцовского</w:t>
      </w:r>
    </w:p>
    <w:p w:rsidR="00D54CCE" w:rsidRPr="0073249C" w:rsidRDefault="00D54CCE" w:rsidP="00D54CCE">
      <w:pPr>
        <w:pStyle w:val="a3"/>
        <w:tabs>
          <w:tab w:val="left" w:pos="9639"/>
        </w:tabs>
        <w:ind w:right="-1"/>
        <w:jc w:val="right"/>
        <w:rPr>
          <w:rFonts w:cs="Times New Roman"/>
          <w:sz w:val="20"/>
          <w:szCs w:val="20"/>
        </w:rPr>
      </w:pPr>
      <w:r w:rsidRPr="0073249C">
        <w:rPr>
          <w:rFonts w:cs="Times New Roman"/>
          <w:sz w:val="20"/>
          <w:szCs w:val="20"/>
        </w:rPr>
        <w:t>сельского поселения  «Об исполнении</w:t>
      </w:r>
    </w:p>
    <w:p w:rsidR="00D54CCE" w:rsidRPr="0073249C" w:rsidRDefault="00D54CCE" w:rsidP="00D54CCE">
      <w:pPr>
        <w:pStyle w:val="a3"/>
        <w:tabs>
          <w:tab w:val="left" w:pos="9639"/>
        </w:tabs>
        <w:ind w:right="-1"/>
        <w:jc w:val="right"/>
        <w:rPr>
          <w:rFonts w:cs="Times New Roman"/>
          <w:sz w:val="20"/>
          <w:szCs w:val="20"/>
        </w:rPr>
      </w:pPr>
      <w:r w:rsidRPr="0073249C">
        <w:rPr>
          <w:rFonts w:cs="Times New Roman"/>
          <w:sz w:val="20"/>
          <w:szCs w:val="20"/>
        </w:rPr>
        <w:t>бюджета Купцовского сельского поселения</w:t>
      </w:r>
    </w:p>
    <w:p w:rsidR="00D54CCE" w:rsidRPr="00312229" w:rsidRDefault="00D54CCE" w:rsidP="00D54CCE">
      <w:pPr>
        <w:pStyle w:val="a3"/>
        <w:tabs>
          <w:tab w:val="left" w:pos="9639"/>
        </w:tabs>
        <w:ind w:right="-1"/>
        <w:jc w:val="right"/>
        <w:rPr>
          <w:rFonts w:cs="Times New Roman"/>
          <w:sz w:val="20"/>
          <w:szCs w:val="20"/>
        </w:rPr>
      </w:pPr>
      <w:r w:rsidRPr="0073249C">
        <w:rPr>
          <w:rFonts w:cs="Times New Roman"/>
          <w:sz w:val="20"/>
          <w:szCs w:val="20"/>
        </w:rPr>
        <w:t xml:space="preserve"> Котовского муниципального района за 2022 год»</w:t>
      </w:r>
    </w:p>
    <w:p w:rsidR="00D54CCE" w:rsidRPr="00312229" w:rsidRDefault="00D54CCE" w:rsidP="00D54CCE">
      <w:pPr>
        <w:widowControl w:val="0"/>
        <w:autoSpaceDE w:val="0"/>
        <w:autoSpaceDN w:val="0"/>
        <w:adjustRightInd w:val="0"/>
        <w:ind w:left="6480"/>
        <w:jc w:val="right"/>
      </w:pPr>
    </w:p>
    <w:p w:rsidR="00D54CCE" w:rsidRPr="00312229" w:rsidRDefault="00D54CCE" w:rsidP="00D54CCE">
      <w:pPr>
        <w:widowControl w:val="0"/>
        <w:autoSpaceDE w:val="0"/>
        <w:autoSpaceDN w:val="0"/>
        <w:adjustRightInd w:val="0"/>
        <w:ind w:left="6480"/>
        <w:jc w:val="right"/>
      </w:pPr>
    </w:p>
    <w:p w:rsidR="00D54CCE" w:rsidRPr="00312229" w:rsidRDefault="00D54CCE" w:rsidP="00D54CCE">
      <w:pPr>
        <w:jc w:val="center"/>
        <w:rPr>
          <w:b/>
          <w:bCs/>
          <w:sz w:val="28"/>
          <w:szCs w:val="28"/>
        </w:rPr>
      </w:pPr>
      <w:r w:rsidRPr="00312229">
        <w:rPr>
          <w:b/>
          <w:bCs/>
          <w:sz w:val="28"/>
          <w:szCs w:val="28"/>
        </w:rPr>
        <w:t>Распределение  бюджетных  ассигнований  на  реализацию  ведомственных, муниципальных программ на 202</w:t>
      </w:r>
      <w:r>
        <w:rPr>
          <w:b/>
          <w:bCs/>
          <w:sz w:val="28"/>
          <w:szCs w:val="28"/>
        </w:rPr>
        <w:t>2</w:t>
      </w:r>
      <w:r w:rsidRPr="00312229">
        <w:rPr>
          <w:b/>
          <w:bCs/>
          <w:sz w:val="28"/>
          <w:szCs w:val="28"/>
        </w:rPr>
        <w:t xml:space="preserve"> год.</w:t>
      </w:r>
    </w:p>
    <w:p w:rsidR="00D54CCE" w:rsidRPr="00312229" w:rsidRDefault="00D54CCE" w:rsidP="00D54CCE">
      <w:pPr>
        <w:jc w:val="center"/>
        <w:rPr>
          <w:b/>
          <w:bCs/>
          <w:sz w:val="28"/>
          <w:szCs w:val="28"/>
        </w:rPr>
      </w:pPr>
    </w:p>
    <w:tbl>
      <w:tblPr>
        <w:tblW w:w="9574" w:type="dxa"/>
        <w:tblInd w:w="-8" w:type="dxa"/>
        <w:tblCellMar>
          <w:left w:w="10" w:type="dxa"/>
          <w:right w:w="10" w:type="dxa"/>
        </w:tblCellMar>
        <w:tblLook w:val="00A0"/>
      </w:tblPr>
      <w:tblGrid>
        <w:gridCol w:w="4154"/>
        <w:gridCol w:w="1694"/>
        <w:gridCol w:w="1388"/>
        <w:gridCol w:w="1112"/>
        <w:gridCol w:w="1226"/>
      </w:tblGrid>
      <w:tr w:rsidR="00D54CCE" w:rsidRPr="00312229" w:rsidTr="00FC6196">
        <w:trPr>
          <w:trHeight w:val="1"/>
        </w:trPr>
        <w:tc>
          <w:tcPr>
            <w:tcW w:w="4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312229" w:rsidRDefault="00D54CCE" w:rsidP="00FC6196">
            <w:pPr>
              <w:jc w:val="center"/>
            </w:pPr>
            <w:r w:rsidRPr="00312229">
              <w:t>Наименование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312229" w:rsidRDefault="00D54CCE" w:rsidP="00FC6196">
            <w:pPr>
              <w:jc w:val="center"/>
            </w:pPr>
            <w:r w:rsidRPr="00312229">
              <w:t>Целевая статья расходов</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4CCE" w:rsidRPr="00312229" w:rsidRDefault="00D54CCE" w:rsidP="00FC6196">
            <w:pPr>
              <w:jc w:val="center"/>
            </w:pPr>
            <w:r w:rsidRPr="00312229">
              <w:t>202</w:t>
            </w:r>
            <w:r>
              <w:t>2</w:t>
            </w:r>
            <w:r w:rsidRPr="00312229">
              <w:t xml:space="preserve"> год</w:t>
            </w:r>
          </w:p>
          <w:p w:rsidR="00D54CCE" w:rsidRPr="00312229" w:rsidRDefault="00D54CCE" w:rsidP="00FC6196">
            <w:pPr>
              <w:jc w:val="center"/>
            </w:pPr>
            <w:r w:rsidRPr="00312229">
              <w:t>План</w:t>
            </w:r>
          </w:p>
        </w:tc>
        <w:tc>
          <w:tcPr>
            <w:tcW w:w="1134" w:type="dxa"/>
            <w:tcBorders>
              <w:top w:val="single" w:sz="4" w:space="0" w:color="000000"/>
              <w:left w:val="single" w:sz="4" w:space="0" w:color="auto"/>
              <w:bottom w:val="single" w:sz="4" w:space="0" w:color="000000"/>
              <w:right w:val="single" w:sz="4" w:space="0" w:color="auto"/>
            </w:tcBorders>
          </w:tcPr>
          <w:p w:rsidR="00D54CCE" w:rsidRPr="00312229" w:rsidRDefault="00D54CCE" w:rsidP="00FC6196">
            <w:pPr>
              <w:jc w:val="center"/>
            </w:pPr>
            <w:r w:rsidRPr="00312229">
              <w:t>202</w:t>
            </w:r>
            <w:r>
              <w:t>2</w:t>
            </w:r>
            <w:r w:rsidRPr="00312229">
              <w:t xml:space="preserve"> год</w:t>
            </w:r>
          </w:p>
          <w:p w:rsidR="00D54CCE" w:rsidRPr="00312229" w:rsidRDefault="00D54CCE" w:rsidP="00FC6196">
            <w:pPr>
              <w:jc w:val="center"/>
            </w:pPr>
            <w:r w:rsidRPr="00312229">
              <w:t>факт</w:t>
            </w:r>
          </w:p>
        </w:tc>
        <w:tc>
          <w:tcPr>
            <w:tcW w:w="992" w:type="dxa"/>
            <w:tcBorders>
              <w:top w:val="single" w:sz="4" w:space="0" w:color="000000"/>
              <w:left w:val="single" w:sz="4" w:space="0" w:color="auto"/>
              <w:bottom w:val="single" w:sz="4" w:space="0" w:color="000000"/>
              <w:right w:val="single" w:sz="4" w:space="0" w:color="000000"/>
            </w:tcBorders>
          </w:tcPr>
          <w:p w:rsidR="00D54CCE" w:rsidRPr="00312229" w:rsidRDefault="00D54CCE" w:rsidP="00FC6196">
            <w:pPr>
              <w:jc w:val="center"/>
            </w:pPr>
            <w:r w:rsidRPr="00312229">
              <w:t>% исполн</w:t>
            </w:r>
            <w:r>
              <w:t>ения</w:t>
            </w:r>
          </w:p>
        </w:tc>
      </w:tr>
      <w:tr w:rsidR="00D54CCE" w:rsidRPr="00312229" w:rsidTr="00FC6196">
        <w:trPr>
          <w:trHeight w:val="690"/>
        </w:trPr>
        <w:tc>
          <w:tcPr>
            <w:tcW w:w="4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73249C" w:rsidRDefault="00D54CCE" w:rsidP="00FC6196">
            <w:pPr>
              <w:rPr>
                <w:sz w:val="28"/>
                <w:szCs w:val="28"/>
              </w:rPr>
            </w:pPr>
            <w:r w:rsidRPr="0073249C">
              <w:rPr>
                <w:sz w:val="28"/>
                <w:szCs w:val="28"/>
              </w:rPr>
              <w:t>Ведомственная целевая программа «Обеспечение деятельности администрации Купцовского сельского поселения  на 2022-2024 годы»</w:t>
            </w:r>
          </w:p>
          <w:p w:rsidR="00D54CCE" w:rsidRPr="0073249C" w:rsidRDefault="00D54CCE" w:rsidP="00FC6196">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73249C" w:rsidRDefault="00D54CCE" w:rsidP="00FC6196">
            <w:pPr>
              <w:rPr>
                <w:sz w:val="28"/>
                <w:szCs w:val="28"/>
              </w:rPr>
            </w:pPr>
          </w:p>
          <w:p w:rsidR="00D54CCE" w:rsidRPr="0073249C" w:rsidRDefault="00D54CCE" w:rsidP="00FC6196">
            <w:pPr>
              <w:rPr>
                <w:sz w:val="28"/>
                <w:szCs w:val="28"/>
              </w:rPr>
            </w:pPr>
          </w:p>
          <w:p w:rsidR="00D54CCE" w:rsidRPr="0073249C" w:rsidRDefault="00D54CCE" w:rsidP="00FC6196">
            <w:pPr>
              <w:rPr>
                <w:sz w:val="28"/>
                <w:szCs w:val="28"/>
              </w:rPr>
            </w:pPr>
            <w:r w:rsidRPr="0073249C">
              <w:rPr>
                <w:sz w:val="28"/>
                <w:szCs w:val="28"/>
              </w:rPr>
              <w:t>6400000000</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4CCE" w:rsidRPr="0073249C" w:rsidRDefault="00D54CCE" w:rsidP="00FC6196">
            <w:pPr>
              <w:jc w:val="center"/>
              <w:rPr>
                <w:sz w:val="28"/>
                <w:szCs w:val="28"/>
              </w:rPr>
            </w:pPr>
          </w:p>
          <w:p w:rsidR="00D54CCE" w:rsidRPr="0073249C" w:rsidRDefault="00D54CCE" w:rsidP="00FC6196">
            <w:pPr>
              <w:jc w:val="center"/>
              <w:rPr>
                <w:sz w:val="28"/>
                <w:szCs w:val="28"/>
              </w:rPr>
            </w:pPr>
          </w:p>
          <w:p w:rsidR="00D54CCE" w:rsidRPr="0073249C" w:rsidRDefault="00D54CCE" w:rsidP="00FC6196">
            <w:pPr>
              <w:jc w:val="center"/>
              <w:rPr>
                <w:sz w:val="28"/>
                <w:szCs w:val="28"/>
              </w:rPr>
            </w:pPr>
            <w:r w:rsidRPr="0073249C">
              <w:rPr>
                <w:sz w:val="28"/>
                <w:szCs w:val="28"/>
              </w:rPr>
              <w:t>3 044,8</w:t>
            </w:r>
          </w:p>
        </w:tc>
        <w:tc>
          <w:tcPr>
            <w:tcW w:w="1134" w:type="dxa"/>
            <w:tcBorders>
              <w:top w:val="single" w:sz="4" w:space="0" w:color="000000"/>
              <w:left w:val="single" w:sz="4" w:space="0" w:color="auto"/>
              <w:bottom w:val="single" w:sz="4" w:space="0" w:color="000000"/>
              <w:right w:val="single" w:sz="4" w:space="0" w:color="auto"/>
            </w:tcBorders>
          </w:tcPr>
          <w:p w:rsidR="00D54CCE" w:rsidRPr="004964F0" w:rsidRDefault="00D54CCE" w:rsidP="00FC6196">
            <w:pPr>
              <w:spacing w:after="200" w:line="276" w:lineRule="auto"/>
              <w:jc w:val="center"/>
              <w:rPr>
                <w:color w:val="FF0000"/>
                <w:sz w:val="28"/>
                <w:szCs w:val="28"/>
              </w:rPr>
            </w:pPr>
          </w:p>
          <w:p w:rsidR="00D54CCE" w:rsidRPr="004B28D5" w:rsidRDefault="00D54CCE" w:rsidP="00FC6196">
            <w:pPr>
              <w:rPr>
                <w:sz w:val="28"/>
                <w:szCs w:val="28"/>
              </w:rPr>
            </w:pPr>
            <w:r w:rsidRPr="004964F0">
              <w:rPr>
                <w:color w:val="FF0000"/>
                <w:sz w:val="28"/>
                <w:szCs w:val="28"/>
              </w:rPr>
              <w:t xml:space="preserve"> </w:t>
            </w:r>
            <w:r w:rsidRPr="004B28D5">
              <w:rPr>
                <w:sz w:val="28"/>
                <w:szCs w:val="28"/>
              </w:rPr>
              <w:t>3 044,8</w:t>
            </w:r>
          </w:p>
        </w:tc>
        <w:tc>
          <w:tcPr>
            <w:tcW w:w="992" w:type="dxa"/>
            <w:tcBorders>
              <w:top w:val="single" w:sz="4" w:space="0" w:color="000000"/>
              <w:left w:val="single" w:sz="4" w:space="0" w:color="auto"/>
              <w:bottom w:val="single" w:sz="4" w:space="0" w:color="000000"/>
              <w:right w:val="single" w:sz="4" w:space="0" w:color="000000"/>
            </w:tcBorders>
          </w:tcPr>
          <w:p w:rsidR="00D54CCE" w:rsidRPr="004964F0" w:rsidRDefault="00D54CCE" w:rsidP="00FC6196">
            <w:pPr>
              <w:spacing w:after="200" w:line="276" w:lineRule="auto"/>
              <w:jc w:val="center"/>
              <w:rPr>
                <w:color w:val="FF0000"/>
                <w:sz w:val="28"/>
                <w:szCs w:val="28"/>
              </w:rPr>
            </w:pPr>
          </w:p>
          <w:p w:rsidR="00D54CCE" w:rsidRPr="004B28D5" w:rsidRDefault="004B28D5" w:rsidP="00FC6196">
            <w:pPr>
              <w:jc w:val="center"/>
              <w:rPr>
                <w:sz w:val="28"/>
                <w:szCs w:val="28"/>
              </w:rPr>
            </w:pPr>
            <w:r w:rsidRPr="004B28D5">
              <w:rPr>
                <w:sz w:val="28"/>
                <w:szCs w:val="28"/>
              </w:rPr>
              <w:t>100</w:t>
            </w:r>
          </w:p>
        </w:tc>
      </w:tr>
      <w:tr w:rsidR="00D54CCE" w:rsidRPr="00312229" w:rsidTr="00FC6196">
        <w:trPr>
          <w:trHeight w:val="686"/>
        </w:trPr>
        <w:tc>
          <w:tcPr>
            <w:tcW w:w="4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73249C" w:rsidRDefault="00D54CCE" w:rsidP="00FC6196">
            <w:pPr>
              <w:rPr>
                <w:sz w:val="28"/>
                <w:szCs w:val="28"/>
              </w:rPr>
            </w:pPr>
            <w:r w:rsidRPr="0073249C">
              <w:rPr>
                <w:sz w:val="28"/>
                <w:szCs w:val="28"/>
              </w:rPr>
              <w:t>Ведомственная целевая программа «Сохранение и развитие культуры в Купцовском сельском поселении  на 2022-2024 годы»</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73249C" w:rsidRDefault="00D54CCE" w:rsidP="00FC6196">
            <w:pPr>
              <w:rPr>
                <w:sz w:val="28"/>
                <w:szCs w:val="28"/>
              </w:rPr>
            </w:pPr>
          </w:p>
          <w:p w:rsidR="00D54CCE" w:rsidRPr="0073249C" w:rsidRDefault="00D54CCE" w:rsidP="00FC6196">
            <w:pPr>
              <w:rPr>
                <w:sz w:val="28"/>
                <w:szCs w:val="28"/>
              </w:rPr>
            </w:pPr>
            <w:r w:rsidRPr="0073249C">
              <w:rPr>
                <w:sz w:val="28"/>
                <w:szCs w:val="28"/>
              </w:rPr>
              <w:t>6300000000</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4CCE" w:rsidRPr="0073249C" w:rsidRDefault="00D54CCE" w:rsidP="00FC6196">
            <w:pPr>
              <w:jc w:val="center"/>
              <w:rPr>
                <w:sz w:val="28"/>
                <w:szCs w:val="28"/>
              </w:rPr>
            </w:pPr>
          </w:p>
          <w:p w:rsidR="00D54CCE" w:rsidRPr="0073249C" w:rsidRDefault="00D54CCE" w:rsidP="00FC6196">
            <w:pPr>
              <w:jc w:val="center"/>
              <w:rPr>
                <w:sz w:val="28"/>
                <w:szCs w:val="28"/>
              </w:rPr>
            </w:pPr>
            <w:r w:rsidRPr="0073249C">
              <w:rPr>
                <w:sz w:val="28"/>
                <w:szCs w:val="28"/>
              </w:rPr>
              <w:t>1 404,8</w:t>
            </w:r>
          </w:p>
        </w:tc>
        <w:tc>
          <w:tcPr>
            <w:tcW w:w="1134" w:type="dxa"/>
            <w:tcBorders>
              <w:top w:val="single" w:sz="4" w:space="0" w:color="000000"/>
              <w:left w:val="single" w:sz="4" w:space="0" w:color="auto"/>
              <w:bottom w:val="single" w:sz="4" w:space="0" w:color="000000"/>
              <w:right w:val="single" w:sz="4" w:space="0" w:color="auto"/>
            </w:tcBorders>
          </w:tcPr>
          <w:p w:rsidR="00D54CCE" w:rsidRPr="0073249C" w:rsidRDefault="00D54CCE" w:rsidP="00FC6196">
            <w:pPr>
              <w:jc w:val="center"/>
              <w:rPr>
                <w:sz w:val="28"/>
                <w:szCs w:val="28"/>
              </w:rPr>
            </w:pPr>
          </w:p>
          <w:p w:rsidR="00D54CCE" w:rsidRPr="0073249C" w:rsidRDefault="00D54CCE" w:rsidP="00FC6196">
            <w:pPr>
              <w:jc w:val="center"/>
              <w:rPr>
                <w:sz w:val="28"/>
                <w:szCs w:val="28"/>
              </w:rPr>
            </w:pPr>
            <w:r w:rsidRPr="0073249C">
              <w:rPr>
                <w:sz w:val="28"/>
                <w:szCs w:val="28"/>
              </w:rPr>
              <w:t>1 404,8</w:t>
            </w:r>
          </w:p>
        </w:tc>
        <w:tc>
          <w:tcPr>
            <w:tcW w:w="992" w:type="dxa"/>
            <w:tcBorders>
              <w:top w:val="single" w:sz="4" w:space="0" w:color="000000"/>
              <w:left w:val="single" w:sz="4" w:space="0" w:color="auto"/>
              <w:bottom w:val="single" w:sz="4" w:space="0" w:color="000000"/>
              <w:right w:val="single" w:sz="4" w:space="0" w:color="000000"/>
            </w:tcBorders>
          </w:tcPr>
          <w:p w:rsidR="00D54CCE" w:rsidRPr="0073249C" w:rsidRDefault="00D54CCE" w:rsidP="00FC6196">
            <w:pPr>
              <w:jc w:val="center"/>
              <w:rPr>
                <w:sz w:val="28"/>
                <w:szCs w:val="28"/>
              </w:rPr>
            </w:pPr>
          </w:p>
          <w:p w:rsidR="00D54CCE" w:rsidRPr="0073249C" w:rsidRDefault="00D54CCE" w:rsidP="00FC6196">
            <w:pPr>
              <w:jc w:val="center"/>
              <w:rPr>
                <w:sz w:val="28"/>
                <w:szCs w:val="28"/>
              </w:rPr>
            </w:pPr>
            <w:r w:rsidRPr="0073249C">
              <w:rPr>
                <w:sz w:val="28"/>
                <w:szCs w:val="28"/>
              </w:rPr>
              <w:t>100</w:t>
            </w:r>
          </w:p>
        </w:tc>
      </w:tr>
      <w:tr w:rsidR="00D54CCE" w:rsidRPr="00312229" w:rsidTr="00FC6196">
        <w:trPr>
          <w:trHeight w:val="700"/>
        </w:trPr>
        <w:tc>
          <w:tcPr>
            <w:tcW w:w="4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73249C" w:rsidRDefault="00D54CCE" w:rsidP="00FC6196">
            <w:pPr>
              <w:rPr>
                <w:sz w:val="28"/>
                <w:szCs w:val="28"/>
              </w:rPr>
            </w:pPr>
            <w:r w:rsidRPr="0073249C">
              <w:rPr>
                <w:sz w:val="28"/>
                <w:szCs w:val="28"/>
              </w:rPr>
              <w:t>Муниципальная программа «Развитие транспортной системы Купцовского сельского поселения на 2021-2025 годы»</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73249C" w:rsidRDefault="00D54CCE" w:rsidP="00FC6196">
            <w:pPr>
              <w:rPr>
                <w:sz w:val="28"/>
                <w:szCs w:val="28"/>
              </w:rPr>
            </w:pPr>
          </w:p>
          <w:p w:rsidR="00D54CCE" w:rsidRPr="0073249C" w:rsidRDefault="00D54CCE" w:rsidP="00FC6196">
            <w:pPr>
              <w:rPr>
                <w:sz w:val="28"/>
                <w:szCs w:val="28"/>
              </w:rPr>
            </w:pPr>
            <w:r w:rsidRPr="0073249C">
              <w:rPr>
                <w:sz w:val="28"/>
                <w:szCs w:val="28"/>
              </w:rPr>
              <w:t>0800000000</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4CCE" w:rsidRPr="0073249C" w:rsidRDefault="00D54CCE" w:rsidP="00FC6196">
            <w:pPr>
              <w:jc w:val="center"/>
              <w:rPr>
                <w:sz w:val="28"/>
                <w:szCs w:val="28"/>
              </w:rPr>
            </w:pPr>
          </w:p>
          <w:p w:rsidR="00D54CCE" w:rsidRPr="0073249C" w:rsidRDefault="00D54CCE" w:rsidP="00FC6196">
            <w:pPr>
              <w:jc w:val="center"/>
              <w:rPr>
                <w:sz w:val="28"/>
                <w:szCs w:val="28"/>
              </w:rPr>
            </w:pPr>
          </w:p>
          <w:p w:rsidR="00D54CCE" w:rsidRPr="0073249C" w:rsidRDefault="00D54CCE" w:rsidP="00FC6196">
            <w:pPr>
              <w:jc w:val="center"/>
              <w:rPr>
                <w:sz w:val="28"/>
                <w:szCs w:val="28"/>
              </w:rPr>
            </w:pPr>
            <w:r w:rsidRPr="0073249C">
              <w:rPr>
                <w:sz w:val="28"/>
                <w:szCs w:val="28"/>
              </w:rPr>
              <w:t>462,5</w:t>
            </w:r>
          </w:p>
        </w:tc>
        <w:tc>
          <w:tcPr>
            <w:tcW w:w="1134" w:type="dxa"/>
            <w:tcBorders>
              <w:top w:val="single" w:sz="4" w:space="0" w:color="000000"/>
              <w:left w:val="single" w:sz="4" w:space="0" w:color="auto"/>
              <w:bottom w:val="single" w:sz="4" w:space="0" w:color="000000"/>
              <w:right w:val="single" w:sz="4" w:space="0" w:color="auto"/>
            </w:tcBorders>
          </w:tcPr>
          <w:p w:rsidR="00D54CCE" w:rsidRPr="0073249C" w:rsidRDefault="00D54CCE" w:rsidP="00FC6196">
            <w:pPr>
              <w:spacing w:after="200" w:line="276" w:lineRule="auto"/>
              <w:rPr>
                <w:sz w:val="28"/>
                <w:szCs w:val="28"/>
              </w:rPr>
            </w:pPr>
          </w:p>
          <w:p w:rsidR="00D54CCE" w:rsidRPr="0073249C" w:rsidRDefault="00D54CCE" w:rsidP="00FC6196">
            <w:pPr>
              <w:spacing w:after="200" w:line="276" w:lineRule="auto"/>
              <w:rPr>
                <w:sz w:val="28"/>
                <w:szCs w:val="28"/>
              </w:rPr>
            </w:pPr>
            <w:r w:rsidRPr="0073249C">
              <w:rPr>
                <w:sz w:val="28"/>
                <w:szCs w:val="28"/>
              </w:rPr>
              <w:t xml:space="preserve">  462,5</w:t>
            </w:r>
          </w:p>
        </w:tc>
        <w:tc>
          <w:tcPr>
            <w:tcW w:w="992" w:type="dxa"/>
            <w:tcBorders>
              <w:top w:val="single" w:sz="4" w:space="0" w:color="000000"/>
              <w:left w:val="single" w:sz="4" w:space="0" w:color="auto"/>
              <w:bottom w:val="single" w:sz="4" w:space="0" w:color="000000"/>
              <w:right w:val="single" w:sz="4" w:space="0" w:color="000000"/>
            </w:tcBorders>
          </w:tcPr>
          <w:p w:rsidR="00D54CCE" w:rsidRPr="0073249C" w:rsidRDefault="00D54CCE" w:rsidP="00FC6196">
            <w:pPr>
              <w:spacing w:after="200" w:line="276" w:lineRule="auto"/>
              <w:jc w:val="center"/>
              <w:rPr>
                <w:sz w:val="28"/>
                <w:szCs w:val="28"/>
              </w:rPr>
            </w:pPr>
          </w:p>
          <w:p w:rsidR="00D54CCE" w:rsidRPr="0073249C" w:rsidRDefault="00D54CCE" w:rsidP="00FC6196">
            <w:pPr>
              <w:jc w:val="center"/>
              <w:rPr>
                <w:sz w:val="28"/>
                <w:szCs w:val="28"/>
              </w:rPr>
            </w:pPr>
            <w:r w:rsidRPr="0073249C">
              <w:rPr>
                <w:sz w:val="28"/>
                <w:szCs w:val="28"/>
              </w:rPr>
              <w:t>100</w:t>
            </w:r>
          </w:p>
        </w:tc>
      </w:tr>
      <w:tr w:rsidR="00D54CCE" w:rsidRPr="00FC0783" w:rsidTr="00FC6196">
        <w:trPr>
          <w:trHeight w:val="1"/>
        </w:trPr>
        <w:tc>
          <w:tcPr>
            <w:tcW w:w="4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73249C" w:rsidRDefault="00D54CCE" w:rsidP="00FC6196">
            <w:pPr>
              <w:rPr>
                <w:b/>
                <w:bCs/>
                <w:sz w:val="28"/>
                <w:szCs w:val="28"/>
              </w:rPr>
            </w:pPr>
            <w:r w:rsidRPr="0073249C">
              <w:rPr>
                <w:b/>
                <w:bCs/>
                <w:sz w:val="28"/>
                <w:szCs w:val="28"/>
              </w:rPr>
              <w:t>ИТОГО:</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CE" w:rsidRPr="0073249C" w:rsidRDefault="00D54CCE" w:rsidP="00FC6196">
            <w:pPr>
              <w:rPr>
                <w:b/>
                <w:bCs/>
                <w:sz w:val="28"/>
                <w:szCs w:val="28"/>
              </w:rPr>
            </w:pP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4CCE" w:rsidRPr="0073249C" w:rsidRDefault="00D54CCE" w:rsidP="00FC6196">
            <w:pPr>
              <w:jc w:val="center"/>
              <w:rPr>
                <w:b/>
                <w:bCs/>
                <w:sz w:val="28"/>
                <w:szCs w:val="28"/>
              </w:rPr>
            </w:pPr>
            <w:r w:rsidRPr="0073249C">
              <w:rPr>
                <w:b/>
                <w:bCs/>
                <w:sz w:val="28"/>
                <w:szCs w:val="28"/>
              </w:rPr>
              <w:t>4 912,1</w:t>
            </w:r>
          </w:p>
        </w:tc>
        <w:tc>
          <w:tcPr>
            <w:tcW w:w="1134" w:type="dxa"/>
            <w:tcBorders>
              <w:top w:val="single" w:sz="4" w:space="0" w:color="000000"/>
              <w:left w:val="single" w:sz="4" w:space="0" w:color="auto"/>
              <w:bottom w:val="single" w:sz="4" w:space="0" w:color="000000"/>
              <w:right w:val="single" w:sz="4" w:space="0" w:color="auto"/>
            </w:tcBorders>
          </w:tcPr>
          <w:p w:rsidR="00D54CCE" w:rsidRPr="004964F0" w:rsidRDefault="004B28D5" w:rsidP="00FC6196">
            <w:pPr>
              <w:jc w:val="center"/>
              <w:rPr>
                <w:b/>
                <w:bCs/>
                <w:color w:val="FF0000"/>
                <w:sz w:val="28"/>
                <w:szCs w:val="28"/>
              </w:rPr>
            </w:pPr>
            <w:r w:rsidRPr="0073249C">
              <w:rPr>
                <w:b/>
                <w:bCs/>
                <w:sz w:val="28"/>
                <w:szCs w:val="28"/>
              </w:rPr>
              <w:t>4 912,1</w:t>
            </w:r>
          </w:p>
        </w:tc>
        <w:tc>
          <w:tcPr>
            <w:tcW w:w="992" w:type="dxa"/>
            <w:tcBorders>
              <w:top w:val="single" w:sz="4" w:space="0" w:color="000000"/>
              <w:left w:val="single" w:sz="4" w:space="0" w:color="auto"/>
              <w:bottom w:val="single" w:sz="4" w:space="0" w:color="000000"/>
              <w:right w:val="single" w:sz="4" w:space="0" w:color="000000"/>
            </w:tcBorders>
          </w:tcPr>
          <w:p w:rsidR="00D54CCE" w:rsidRPr="004B28D5" w:rsidRDefault="004B28D5" w:rsidP="00FC6196">
            <w:pPr>
              <w:jc w:val="center"/>
              <w:rPr>
                <w:b/>
                <w:bCs/>
                <w:sz w:val="28"/>
                <w:szCs w:val="28"/>
              </w:rPr>
            </w:pPr>
            <w:r w:rsidRPr="004B28D5">
              <w:rPr>
                <w:b/>
                <w:bCs/>
                <w:sz w:val="28"/>
                <w:szCs w:val="28"/>
              </w:rPr>
              <w:t>100</w:t>
            </w:r>
          </w:p>
        </w:tc>
      </w:tr>
    </w:tbl>
    <w:p w:rsidR="00D54CCE" w:rsidRDefault="00D54CCE" w:rsidP="00D54CCE">
      <w:pPr>
        <w:jc w:val="right"/>
        <w:rPr>
          <w:b/>
          <w:bCs/>
        </w:rPr>
      </w:pPr>
    </w:p>
    <w:p w:rsidR="00D54CCE" w:rsidRDefault="00D54CCE" w:rsidP="00D54CCE">
      <w:pPr>
        <w:widowControl w:val="0"/>
        <w:autoSpaceDE w:val="0"/>
        <w:autoSpaceDN w:val="0"/>
        <w:adjustRightInd w:val="0"/>
        <w:ind w:left="6480"/>
        <w:jc w:val="right"/>
      </w:pPr>
    </w:p>
    <w:p w:rsidR="00D54CCE" w:rsidRDefault="00D54CCE" w:rsidP="00D54CCE">
      <w:pPr>
        <w:widowControl w:val="0"/>
        <w:autoSpaceDE w:val="0"/>
        <w:autoSpaceDN w:val="0"/>
        <w:adjustRightInd w:val="0"/>
        <w:ind w:left="6480"/>
        <w:jc w:val="right"/>
      </w:pPr>
    </w:p>
    <w:p w:rsidR="00D54CCE" w:rsidRDefault="00D54CCE" w:rsidP="00D54CCE">
      <w:pPr>
        <w:widowControl w:val="0"/>
        <w:autoSpaceDE w:val="0"/>
        <w:autoSpaceDN w:val="0"/>
        <w:adjustRightInd w:val="0"/>
        <w:ind w:left="6480"/>
        <w:jc w:val="right"/>
      </w:pPr>
    </w:p>
    <w:p w:rsidR="00D54CCE" w:rsidRDefault="00D54CCE" w:rsidP="00D54CCE">
      <w:pPr>
        <w:widowControl w:val="0"/>
        <w:autoSpaceDE w:val="0"/>
        <w:autoSpaceDN w:val="0"/>
        <w:adjustRightInd w:val="0"/>
        <w:ind w:left="6480"/>
        <w:jc w:val="right"/>
      </w:pPr>
    </w:p>
    <w:p w:rsidR="00D54CCE" w:rsidRDefault="00D54CCE" w:rsidP="00D54CCE">
      <w:pPr>
        <w:widowControl w:val="0"/>
        <w:autoSpaceDE w:val="0"/>
        <w:autoSpaceDN w:val="0"/>
        <w:adjustRightInd w:val="0"/>
        <w:ind w:left="6480"/>
        <w:jc w:val="right"/>
      </w:pPr>
    </w:p>
    <w:p w:rsidR="00D54CCE" w:rsidRDefault="00D54CCE" w:rsidP="00D54CCE">
      <w:pPr>
        <w:widowControl w:val="0"/>
        <w:autoSpaceDE w:val="0"/>
        <w:autoSpaceDN w:val="0"/>
        <w:adjustRightInd w:val="0"/>
        <w:ind w:left="6480"/>
        <w:jc w:val="right"/>
      </w:pPr>
    </w:p>
    <w:p w:rsidR="00D54CCE" w:rsidRDefault="00D54CCE" w:rsidP="00D54CCE">
      <w:pPr>
        <w:widowControl w:val="0"/>
        <w:autoSpaceDE w:val="0"/>
        <w:autoSpaceDN w:val="0"/>
        <w:adjustRightInd w:val="0"/>
        <w:ind w:left="6480"/>
        <w:jc w:val="right"/>
      </w:pPr>
    </w:p>
    <w:p w:rsidR="00D54CCE" w:rsidRDefault="00D54CCE" w:rsidP="00D54CCE">
      <w:pPr>
        <w:widowControl w:val="0"/>
        <w:autoSpaceDE w:val="0"/>
        <w:autoSpaceDN w:val="0"/>
        <w:adjustRightInd w:val="0"/>
        <w:ind w:left="6480"/>
        <w:jc w:val="right"/>
      </w:pPr>
    </w:p>
    <w:p w:rsidR="00D54CCE" w:rsidRDefault="00D54CCE" w:rsidP="00D54CCE">
      <w:pPr>
        <w:widowControl w:val="0"/>
        <w:autoSpaceDE w:val="0"/>
        <w:autoSpaceDN w:val="0"/>
        <w:adjustRightInd w:val="0"/>
        <w:ind w:left="6480"/>
        <w:jc w:val="right"/>
      </w:pPr>
    </w:p>
    <w:p w:rsidR="00D54CCE" w:rsidRDefault="00D54CCE" w:rsidP="00D54CCE">
      <w:pPr>
        <w:widowControl w:val="0"/>
        <w:autoSpaceDE w:val="0"/>
        <w:autoSpaceDN w:val="0"/>
        <w:adjustRightInd w:val="0"/>
        <w:ind w:left="6480"/>
        <w:jc w:val="right"/>
      </w:pPr>
    </w:p>
    <w:p w:rsidR="00D54CCE" w:rsidRDefault="00D54CCE" w:rsidP="00D54CCE">
      <w:pPr>
        <w:widowControl w:val="0"/>
        <w:autoSpaceDE w:val="0"/>
        <w:autoSpaceDN w:val="0"/>
        <w:adjustRightInd w:val="0"/>
        <w:ind w:left="6480"/>
        <w:jc w:val="right"/>
      </w:pPr>
    </w:p>
    <w:p w:rsidR="00D54CCE" w:rsidRDefault="00D54CCE" w:rsidP="00D54CCE">
      <w:pPr>
        <w:widowControl w:val="0"/>
        <w:autoSpaceDE w:val="0"/>
        <w:autoSpaceDN w:val="0"/>
        <w:adjustRightInd w:val="0"/>
        <w:ind w:left="6480"/>
        <w:jc w:val="right"/>
      </w:pPr>
    </w:p>
    <w:p w:rsidR="00D54CCE" w:rsidRDefault="00D54CCE" w:rsidP="00D54CCE">
      <w:pPr>
        <w:widowControl w:val="0"/>
        <w:autoSpaceDE w:val="0"/>
        <w:autoSpaceDN w:val="0"/>
        <w:adjustRightInd w:val="0"/>
        <w:ind w:left="6480"/>
        <w:jc w:val="right"/>
      </w:pPr>
    </w:p>
    <w:p w:rsidR="00D54CCE" w:rsidRDefault="00D54CCE" w:rsidP="00D54CCE">
      <w:pPr>
        <w:widowControl w:val="0"/>
        <w:autoSpaceDE w:val="0"/>
        <w:autoSpaceDN w:val="0"/>
        <w:adjustRightInd w:val="0"/>
        <w:ind w:left="6480"/>
        <w:jc w:val="right"/>
      </w:pPr>
    </w:p>
    <w:p w:rsidR="00487F91" w:rsidRDefault="00487F91"/>
    <w:sectPr w:rsidR="00487F91" w:rsidSect="00487F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7FF7"/>
    <w:multiLevelType w:val="hybridMultilevel"/>
    <w:tmpl w:val="C386641C"/>
    <w:lvl w:ilvl="0" w:tplc="443ABDE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21C1D69"/>
    <w:multiLevelType w:val="hybridMultilevel"/>
    <w:tmpl w:val="B866ACDA"/>
    <w:lvl w:ilvl="0" w:tplc="74207D44">
      <w:start w:val="1"/>
      <w:numFmt w:val="decimal"/>
      <w:lvlText w:val="%1."/>
      <w:lvlJc w:val="left"/>
      <w:pPr>
        <w:ind w:left="3895" w:hanging="360"/>
      </w:pPr>
      <w:rPr>
        <w:rFonts w:hint="default"/>
      </w:rPr>
    </w:lvl>
    <w:lvl w:ilvl="1" w:tplc="04190019">
      <w:start w:val="1"/>
      <w:numFmt w:val="lowerLetter"/>
      <w:lvlText w:val="%2."/>
      <w:lvlJc w:val="left"/>
      <w:pPr>
        <w:ind w:left="4615" w:hanging="360"/>
      </w:pPr>
    </w:lvl>
    <w:lvl w:ilvl="2" w:tplc="0419001B">
      <w:start w:val="1"/>
      <w:numFmt w:val="lowerRoman"/>
      <w:lvlText w:val="%3."/>
      <w:lvlJc w:val="right"/>
      <w:pPr>
        <w:ind w:left="5335" w:hanging="180"/>
      </w:pPr>
    </w:lvl>
    <w:lvl w:ilvl="3" w:tplc="0419000F">
      <w:start w:val="1"/>
      <w:numFmt w:val="decimal"/>
      <w:lvlText w:val="%4."/>
      <w:lvlJc w:val="left"/>
      <w:pPr>
        <w:ind w:left="6055" w:hanging="360"/>
      </w:pPr>
    </w:lvl>
    <w:lvl w:ilvl="4" w:tplc="04190019">
      <w:start w:val="1"/>
      <w:numFmt w:val="lowerLetter"/>
      <w:lvlText w:val="%5."/>
      <w:lvlJc w:val="left"/>
      <w:pPr>
        <w:ind w:left="6775" w:hanging="360"/>
      </w:pPr>
    </w:lvl>
    <w:lvl w:ilvl="5" w:tplc="0419001B">
      <w:start w:val="1"/>
      <w:numFmt w:val="lowerRoman"/>
      <w:lvlText w:val="%6."/>
      <w:lvlJc w:val="right"/>
      <w:pPr>
        <w:ind w:left="7495" w:hanging="180"/>
      </w:pPr>
    </w:lvl>
    <w:lvl w:ilvl="6" w:tplc="0419000F">
      <w:start w:val="1"/>
      <w:numFmt w:val="decimal"/>
      <w:lvlText w:val="%7."/>
      <w:lvlJc w:val="left"/>
      <w:pPr>
        <w:ind w:left="8215" w:hanging="360"/>
      </w:pPr>
    </w:lvl>
    <w:lvl w:ilvl="7" w:tplc="04190019">
      <w:start w:val="1"/>
      <w:numFmt w:val="lowerLetter"/>
      <w:lvlText w:val="%8."/>
      <w:lvlJc w:val="left"/>
      <w:pPr>
        <w:ind w:left="8935" w:hanging="360"/>
      </w:pPr>
    </w:lvl>
    <w:lvl w:ilvl="8" w:tplc="0419001B">
      <w:start w:val="1"/>
      <w:numFmt w:val="lowerRoman"/>
      <w:lvlText w:val="%9."/>
      <w:lvlJc w:val="right"/>
      <w:pPr>
        <w:ind w:left="9655" w:hanging="180"/>
      </w:pPr>
    </w:lvl>
  </w:abstractNum>
  <w:abstractNum w:abstractNumId="2">
    <w:nsid w:val="154B0C8B"/>
    <w:multiLevelType w:val="hybridMultilevel"/>
    <w:tmpl w:val="014892BE"/>
    <w:lvl w:ilvl="0" w:tplc="200CD940">
      <w:start w:val="1"/>
      <w:numFmt w:val="decimal"/>
      <w:lvlText w:val="%1."/>
      <w:lvlJc w:val="left"/>
      <w:pPr>
        <w:ind w:left="4188" w:hanging="360"/>
      </w:p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3">
    <w:nsid w:val="17B360EB"/>
    <w:multiLevelType w:val="hybridMultilevel"/>
    <w:tmpl w:val="3EAA6CD2"/>
    <w:lvl w:ilvl="0" w:tplc="74207D44">
      <w:start w:val="1"/>
      <w:numFmt w:val="decimal"/>
      <w:lvlText w:val="%1."/>
      <w:lvlJc w:val="left"/>
      <w:pPr>
        <w:ind w:left="3895" w:hanging="360"/>
      </w:pPr>
      <w:rPr>
        <w:rFonts w:hint="default"/>
      </w:rPr>
    </w:lvl>
    <w:lvl w:ilvl="1" w:tplc="04190019">
      <w:start w:val="1"/>
      <w:numFmt w:val="lowerLetter"/>
      <w:lvlText w:val="%2."/>
      <w:lvlJc w:val="left"/>
      <w:pPr>
        <w:ind w:left="4615" w:hanging="360"/>
      </w:pPr>
    </w:lvl>
    <w:lvl w:ilvl="2" w:tplc="0419001B">
      <w:start w:val="1"/>
      <w:numFmt w:val="lowerRoman"/>
      <w:lvlText w:val="%3."/>
      <w:lvlJc w:val="right"/>
      <w:pPr>
        <w:ind w:left="5335" w:hanging="180"/>
      </w:pPr>
    </w:lvl>
    <w:lvl w:ilvl="3" w:tplc="0419000F">
      <w:start w:val="1"/>
      <w:numFmt w:val="decimal"/>
      <w:lvlText w:val="%4."/>
      <w:lvlJc w:val="left"/>
      <w:pPr>
        <w:ind w:left="6055" w:hanging="360"/>
      </w:pPr>
    </w:lvl>
    <w:lvl w:ilvl="4" w:tplc="04190019">
      <w:start w:val="1"/>
      <w:numFmt w:val="lowerLetter"/>
      <w:lvlText w:val="%5."/>
      <w:lvlJc w:val="left"/>
      <w:pPr>
        <w:ind w:left="6775" w:hanging="360"/>
      </w:pPr>
    </w:lvl>
    <w:lvl w:ilvl="5" w:tplc="0419001B">
      <w:start w:val="1"/>
      <w:numFmt w:val="lowerRoman"/>
      <w:lvlText w:val="%6."/>
      <w:lvlJc w:val="right"/>
      <w:pPr>
        <w:ind w:left="7495" w:hanging="180"/>
      </w:pPr>
    </w:lvl>
    <w:lvl w:ilvl="6" w:tplc="0419000F">
      <w:start w:val="1"/>
      <w:numFmt w:val="decimal"/>
      <w:lvlText w:val="%7."/>
      <w:lvlJc w:val="left"/>
      <w:pPr>
        <w:ind w:left="8215" w:hanging="360"/>
      </w:pPr>
    </w:lvl>
    <w:lvl w:ilvl="7" w:tplc="04190019">
      <w:start w:val="1"/>
      <w:numFmt w:val="lowerLetter"/>
      <w:lvlText w:val="%8."/>
      <w:lvlJc w:val="left"/>
      <w:pPr>
        <w:ind w:left="8935" w:hanging="360"/>
      </w:pPr>
    </w:lvl>
    <w:lvl w:ilvl="8" w:tplc="0419001B">
      <w:start w:val="1"/>
      <w:numFmt w:val="lowerRoman"/>
      <w:lvlText w:val="%9."/>
      <w:lvlJc w:val="right"/>
      <w:pPr>
        <w:ind w:left="9655" w:hanging="180"/>
      </w:pPr>
    </w:lvl>
  </w:abstractNum>
  <w:abstractNum w:abstractNumId="4">
    <w:nsid w:val="41202F87"/>
    <w:multiLevelType w:val="hybridMultilevel"/>
    <w:tmpl w:val="8A043DFA"/>
    <w:lvl w:ilvl="0" w:tplc="FF76042C">
      <w:start w:val="1"/>
      <w:numFmt w:val="decimal"/>
      <w:lvlText w:val="%1."/>
      <w:lvlJc w:val="left"/>
      <w:pPr>
        <w:ind w:left="461" w:hanging="360"/>
      </w:pPr>
      <w:rPr>
        <w:rFonts w:hint="default"/>
      </w:rPr>
    </w:lvl>
    <w:lvl w:ilvl="1" w:tplc="04190019">
      <w:start w:val="1"/>
      <w:numFmt w:val="lowerLetter"/>
      <w:lvlText w:val="%2."/>
      <w:lvlJc w:val="left"/>
      <w:pPr>
        <w:ind w:left="1181" w:hanging="360"/>
      </w:pPr>
    </w:lvl>
    <w:lvl w:ilvl="2" w:tplc="0419001B">
      <w:start w:val="1"/>
      <w:numFmt w:val="lowerRoman"/>
      <w:lvlText w:val="%3."/>
      <w:lvlJc w:val="right"/>
      <w:pPr>
        <w:ind w:left="1901" w:hanging="180"/>
      </w:pPr>
    </w:lvl>
    <w:lvl w:ilvl="3" w:tplc="0419000F">
      <w:start w:val="1"/>
      <w:numFmt w:val="decimal"/>
      <w:lvlText w:val="%4."/>
      <w:lvlJc w:val="left"/>
      <w:pPr>
        <w:ind w:left="2621" w:hanging="360"/>
      </w:pPr>
    </w:lvl>
    <w:lvl w:ilvl="4" w:tplc="04190019">
      <w:start w:val="1"/>
      <w:numFmt w:val="lowerLetter"/>
      <w:lvlText w:val="%5."/>
      <w:lvlJc w:val="left"/>
      <w:pPr>
        <w:ind w:left="3341" w:hanging="360"/>
      </w:pPr>
    </w:lvl>
    <w:lvl w:ilvl="5" w:tplc="0419001B">
      <w:start w:val="1"/>
      <w:numFmt w:val="lowerRoman"/>
      <w:lvlText w:val="%6."/>
      <w:lvlJc w:val="right"/>
      <w:pPr>
        <w:ind w:left="4061" w:hanging="180"/>
      </w:pPr>
    </w:lvl>
    <w:lvl w:ilvl="6" w:tplc="0419000F">
      <w:start w:val="1"/>
      <w:numFmt w:val="decimal"/>
      <w:lvlText w:val="%7."/>
      <w:lvlJc w:val="left"/>
      <w:pPr>
        <w:ind w:left="4781" w:hanging="360"/>
      </w:pPr>
    </w:lvl>
    <w:lvl w:ilvl="7" w:tplc="04190019">
      <w:start w:val="1"/>
      <w:numFmt w:val="lowerLetter"/>
      <w:lvlText w:val="%8."/>
      <w:lvlJc w:val="left"/>
      <w:pPr>
        <w:ind w:left="5501" w:hanging="360"/>
      </w:pPr>
    </w:lvl>
    <w:lvl w:ilvl="8" w:tplc="0419001B">
      <w:start w:val="1"/>
      <w:numFmt w:val="lowerRoman"/>
      <w:lvlText w:val="%9."/>
      <w:lvlJc w:val="right"/>
      <w:pPr>
        <w:ind w:left="6221" w:hanging="180"/>
      </w:pPr>
    </w:lvl>
  </w:abstractNum>
  <w:abstractNum w:abstractNumId="5">
    <w:nsid w:val="77F262CE"/>
    <w:multiLevelType w:val="hybridMultilevel"/>
    <w:tmpl w:val="8ECA728A"/>
    <w:lvl w:ilvl="0" w:tplc="040233CC">
      <w:start w:val="1"/>
      <w:numFmt w:val="decimal"/>
      <w:lvlText w:val="%1."/>
      <w:lvlJc w:val="left"/>
      <w:pPr>
        <w:ind w:left="780" w:hanging="360"/>
      </w:pPr>
      <w:rPr>
        <w:b/>
        <w:bCs/>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CCE"/>
    <w:rsid w:val="002F3AEF"/>
    <w:rsid w:val="00487F91"/>
    <w:rsid w:val="004B28D5"/>
    <w:rsid w:val="00706567"/>
    <w:rsid w:val="00AE6C3E"/>
    <w:rsid w:val="00B939A3"/>
    <w:rsid w:val="00C3784B"/>
    <w:rsid w:val="00D22117"/>
    <w:rsid w:val="00D43B29"/>
    <w:rsid w:val="00D54CCE"/>
    <w:rsid w:val="00E02D35"/>
    <w:rsid w:val="00FC6196"/>
    <w:rsid w:val="00FC7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C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E6C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E02D35"/>
    <w:pPr>
      <w:keepNext/>
      <w:jc w:val="both"/>
      <w:outlineLvl w:val="1"/>
    </w:pPr>
    <w:rPr>
      <w:rFonts w:eastAsiaTheme="majorEastAsia" w:cstheme="majorBidi"/>
      <w:bCs/>
      <w:sz w:val="28"/>
    </w:rPr>
  </w:style>
  <w:style w:type="paragraph" w:styleId="3">
    <w:name w:val="heading 3"/>
    <w:basedOn w:val="a"/>
    <w:next w:val="a"/>
    <w:link w:val="30"/>
    <w:uiPriority w:val="9"/>
    <w:semiHidden/>
    <w:unhideWhenUsed/>
    <w:qFormat/>
    <w:rsid w:val="00AE6C3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6C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E02D35"/>
    <w:rPr>
      <w:rFonts w:ascii="Times New Roman" w:eastAsiaTheme="majorEastAsia" w:hAnsi="Times New Roman" w:cstheme="majorBidi"/>
      <w:bCs/>
      <w:sz w:val="28"/>
      <w:szCs w:val="24"/>
      <w:lang w:eastAsia="ru-RU"/>
    </w:rPr>
  </w:style>
  <w:style w:type="character" w:customStyle="1" w:styleId="30">
    <w:name w:val="Заголовок 3 Знак"/>
    <w:basedOn w:val="a0"/>
    <w:link w:val="3"/>
    <w:uiPriority w:val="9"/>
    <w:semiHidden/>
    <w:rsid w:val="00AE6C3E"/>
    <w:rPr>
      <w:rFonts w:asciiTheme="majorHAnsi" w:eastAsiaTheme="majorEastAsia" w:hAnsiTheme="majorHAnsi" w:cstheme="majorBidi"/>
      <w:b/>
      <w:bCs/>
      <w:color w:val="4F81BD" w:themeColor="accent1"/>
    </w:rPr>
  </w:style>
  <w:style w:type="paragraph" w:styleId="a3">
    <w:name w:val="No Spacing"/>
    <w:uiPriority w:val="99"/>
    <w:qFormat/>
    <w:rsid w:val="00E02D35"/>
    <w:pPr>
      <w:spacing w:after="0" w:line="240" w:lineRule="auto"/>
    </w:pPr>
    <w:rPr>
      <w:rFonts w:ascii="Times New Roman" w:hAnsi="Times New Roman"/>
      <w:sz w:val="24"/>
      <w:szCs w:val="24"/>
      <w:lang w:eastAsia="ru-RU"/>
    </w:rPr>
  </w:style>
  <w:style w:type="character" w:styleId="a4">
    <w:name w:val="Strong"/>
    <w:basedOn w:val="a0"/>
    <w:uiPriority w:val="22"/>
    <w:qFormat/>
    <w:rsid w:val="00E02D35"/>
    <w:rPr>
      <w:b/>
      <w:bCs/>
    </w:rPr>
  </w:style>
  <w:style w:type="paragraph" w:styleId="a5">
    <w:name w:val="Normal (Web)"/>
    <w:aliases w:val="Обычный (веб)1,Обычный (веб) Знак1,Обычный (веб) Знак Знак,Обычный (Web)1 Знак,Обычный (Web),Обычный (Web)1,Обычный (веб)11,Обычный (веб) Знак Знак Знак,Обычный (веб) Знак Знак Знак Знак Знак,Обычный (веб) Знак2 Знак"/>
    <w:basedOn w:val="a"/>
    <w:link w:val="a6"/>
    <w:uiPriority w:val="99"/>
    <w:unhideWhenUsed/>
    <w:qFormat/>
    <w:rsid w:val="00E02D35"/>
    <w:pPr>
      <w:spacing w:before="100" w:beforeAutospacing="1" w:after="100" w:afterAutospacing="1"/>
    </w:pPr>
  </w:style>
  <w:style w:type="character" w:customStyle="1" w:styleId="a6">
    <w:name w:val="Обычный (веб) Знак"/>
    <w:aliases w:val="Обычный (веб)1 Знак,Обычный (веб) Знак1 Знак,Обычный (веб) Знак Знак Знак1,Обычный (Web)1 Знак Знак,Обычный (Web) Знак,Обычный (Web)1 Знак1,Обычный (веб)11 Знак,Обычный (веб) Знак Знак Знак Знак,Обычный (веб) Знак2 Знак Знак"/>
    <w:link w:val="a5"/>
    <w:uiPriority w:val="99"/>
    <w:locked/>
    <w:rsid w:val="00E02D35"/>
    <w:rPr>
      <w:rFonts w:ascii="Times New Roman" w:eastAsia="Times New Roman" w:hAnsi="Times New Roman" w:cs="Times New Roman"/>
      <w:sz w:val="24"/>
      <w:szCs w:val="24"/>
      <w:lang w:eastAsia="ru-RU"/>
    </w:rPr>
  </w:style>
  <w:style w:type="paragraph" w:styleId="a7">
    <w:name w:val="List Paragraph"/>
    <w:basedOn w:val="a"/>
    <w:uiPriority w:val="99"/>
    <w:qFormat/>
    <w:rsid w:val="00E02D35"/>
    <w:pPr>
      <w:ind w:left="720"/>
      <w:contextualSpacing/>
    </w:pPr>
  </w:style>
  <w:style w:type="paragraph" w:customStyle="1" w:styleId="ConsPlusTitle">
    <w:name w:val="ConsPlusTitle"/>
    <w:qFormat/>
    <w:rsid w:val="00E02D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qFormat/>
    <w:rsid w:val="00E02D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qFormat/>
    <w:rsid w:val="00E02D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alloon Text"/>
    <w:basedOn w:val="a"/>
    <w:link w:val="a9"/>
    <w:uiPriority w:val="99"/>
    <w:semiHidden/>
    <w:rsid w:val="00D54CCE"/>
    <w:rPr>
      <w:rFonts w:ascii="Tahoma" w:hAnsi="Tahoma" w:cs="Tahoma"/>
      <w:sz w:val="16"/>
      <w:szCs w:val="16"/>
    </w:rPr>
  </w:style>
  <w:style w:type="character" w:customStyle="1" w:styleId="a9">
    <w:name w:val="Текст выноски Знак"/>
    <w:basedOn w:val="a0"/>
    <w:link w:val="a8"/>
    <w:uiPriority w:val="99"/>
    <w:semiHidden/>
    <w:rsid w:val="00D54CCE"/>
    <w:rPr>
      <w:rFonts w:ascii="Tahoma" w:eastAsia="Times New Roman" w:hAnsi="Tahoma" w:cs="Tahoma"/>
      <w:sz w:val="16"/>
      <w:szCs w:val="16"/>
      <w:lang w:eastAsia="ru-RU"/>
    </w:rPr>
  </w:style>
  <w:style w:type="paragraph" w:styleId="aa">
    <w:name w:val="header"/>
    <w:basedOn w:val="a"/>
    <w:link w:val="ab"/>
    <w:uiPriority w:val="99"/>
    <w:rsid w:val="00D54CCE"/>
    <w:pPr>
      <w:tabs>
        <w:tab w:val="center" w:pos="4677"/>
        <w:tab w:val="right" w:pos="9355"/>
      </w:tabs>
    </w:pPr>
  </w:style>
  <w:style w:type="character" w:customStyle="1" w:styleId="ab">
    <w:name w:val="Верхний колонтитул Знак"/>
    <w:basedOn w:val="a0"/>
    <w:link w:val="aa"/>
    <w:uiPriority w:val="99"/>
    <w:rsid w:val="00D54CCE"/>
    <w:rPr>
      <w:rFonts w:ascii="Times New Roman" w:eastAsia="Times New Roman" w:hAnsi="Times New Roman" w:cs="Times New Roman"/>
      <w:sz w:val="24"/>
      <w:szCs w:val="24"/>
      <w:lang w:eastAsia="ru-RU"/>
    </w:rPr>
  </w:style>
  <w:style w:type="paragraph" w:styleId="ac">
    <w:name w:val="Body Text Indent"/>
    <w:basedOn w:val="a"/>
    <w:link w:val="ad"/>
    <w:uiPriority w:val="99"/>
    <w:rsid w:val="00D54CCE"/>
    <w:pPr>
      <w:widowControl w:val="0"/>
      <w:suppressAutoHyphens/>
      <w:ind w:firstLine="485"/>
      <w:jc w:val="both"/>
    </w:pPr>
    <w:rPr>
      <w:rFonts w:ascii="Arial" w:hAnsi="Arial" w:cs="Arial"/>
      <w:color w:val="000000"/>
      <w:lang w:eastAsia="zh-CN"/>
    </w:rPr>
  </w:style>
  <w:style w:type="character" w:customStyle="1" w:styleId="ad">
    <w:name w:val="Основной текст с отступом Знак"/>
    <w:basedOn w:val="a0"/>
    <w:link w:val="ac"/>
    <w:uiPriority w:val="99"/>
    <w:rsid w:val="00D54CCE"/>
    <w:rPr>
      <w:rFonts w:ascii="Arial" w:eastAsia="Times New Roman" w:hAnsi="Arial" w:cs="Arial"/>
      <w:color w:val="000000"/>
      <w:sz w:val="24"/>
      <w:szCs w:val="24"/>
      <w:lang w:eastAsia="zh-CN"/>
    </w:rPr>
  </w:style>
  <w:style w:type="paragraph" w:styleId="21">
    <w:name w:val="Body Text 2"/>
    <w:basedOn w:val="a"/>
    <w:link w:val="22"/>
    <w:uiPriority w:val="99"/>
    <w:semiHidden/>
    <w:rsid w:val="00D54CCE"/>
    <w:pPr>
      <w:spacing w:after="120" w:line="480" w:lineRule="auto"/>
    </w:pPr>
  </w:style>
  <w:style w:type="character" w:customStyle="1" w:styleId="22">
    <w:name w:val="Основной текст 2 Знак"/>
    <w:basedOn w:val="a0"/>
    <w:link w:val="21"/>
    <w:uiPriority w:val="99"/>
    <w:semiHidden/>
    <w:rsid w:val="00D54CCE"/>
    <w:rPr>
      <w:rFonts w:ascii="Times New Roman" w:eastAsia="Times New Roman" w:hAnsi="Times New Roman" w:cs="Times New Roman"/>
      <w:sz w:val="24"/>
      <w:szCs w:val="24"/>
      <w:lang w:eastAsia="ru-RU"/>
    </w:rPr>
  </w:style>
  <w:style w:type="paragraph" w:styleId="ae">
    <w:name w:val="footer"/>
    <w:basedOn w:val="a"/>
    <w:link w:val="af"/>
    <w:uiPriority w:val="99"/>
    <w:semiHidden/>
    <w:rsid w:val="00D54CCE"/>
    <w:pPr>
      <w:tabs>
        <w:tab w:val="center" w:pos="4677"/>
        <w:tab w:val="right" w:pos="9355"/>
      </w:tabs>
    </w:pPr>
  </w:style>
  <w:style w:type="character" w:customStyle="1" w:styleId="af">
    <w:name w:val="Нижний колонтитул Знак"/>
    <w:basedOn w:val="a0"/>
    <w:link w:val="ae"/>
    <w:uiPriority w:val="99"/>
    <w:semiHidden/>
    <w:rsid w:val="00D54CCE"/>
    <w:rPr>
      <w:rFonts w:ascii="Times New Roman" w:eastAsia="Times New Roman" w:hAnsi="Times New Roman" w:cs="Times New Roman"/>
      <w:sz w:val="24"/>
      <w:szCs w:val="24"/>
      <w:lang w:eastAsia="ru-RU"/>
    </w:rPr>
  </w:style>
  <w:style w:type="paragraph" w:customStyle="1" w:styleId="11">
    <w:name w:val="Без интервала1"/>
    <w:uiPriority w:val="99"/>
    <w:rsid w:val="00D54CCE"/>
    <w:pPr>
      <w:spacing w:after="0" w:line="240" w:lineRule="auto"/>
    </w:pPr>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2810</Words>
  <Characters>16017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Купцово</dc:creator>
  <cp:keywords/>
  <dc:description/>
  <cp:lastModifiedBy>Купцово</cp:lastModifiedBy>
  <cp:revision>6</cp:revision>
  <dcterms:created xsi:type="dcterms:W3CDTF">2023-03-02T05:36:00Z</dcterms:created>
  <dcterms:modified xsi:type="dcterms:W3CDTF">2023-04-04T05:20:00Z</dcterms:modified>
</cp:coreProperties>
</file>