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69" w:rsidRPr="00A41014" w:rsidRDefault="004D3A69" w:rsidP="00422A11">
      <w:pP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ПОСТАНОВЛЕНИЕ</w:t>
      </w:r>
    </w:p>
    <w:p w:rsidR="004D3A69" w:rsidRPr="00A41014" w:rsidRDefault="004D3A69" w:rsidP="00422A11">
      <w:pP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4D3A69" w:rsidRPr="00A41014" w:rsidRDefault="004D3A69" w:rsidP="00422A1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4D3A69" w:rsidRPr="00A41014" w:rsidRDefault="004D3A69" w:rsidP="00422A11">
      <w:pPr>
        <w:spacing w:before="150" w:after="150"/>
        <w:rPr>
          <w:b/>
          <w:bCs/>
          <w:color w:val="000000"/>
        </w:rPr>
      </w:pPr>
    </w:p>
    <w:p w:rsidR="004D3A69" w:rsidRDefault="004D3A69" w:rsidP="00422A11">
      <w:pPr>
        <w:spacing w:before="150" w:after="150"/>
        <w:rPr>
          <w:color w:val="000000"/>
          <w:sz w:val="28"/>
          <w:szCs w:val="28"/>
        </w:rPr>
      </w:pPr>
      <w:r w:rsidRPr="00A41014">
        <w:rPr>
          <w:color w:val="000000"/>
          <w:sz w:val="28"/>
          <w:szCs w:val="28"/>
          <w:u w:val="single"/>
        </w:rPr>
        <w:t xml:space="preserve">от  </w:t>
      </w:r>
      <w:r>
        <w:rPr>
          <w:color w:val="000000"/>
          <w:sz w:val="28"/>
          <w:szCs w:val="28"/>
          <w:u w:val="single"/>
        </w:rPr>
        <w:t>23 декабря</w:t>
      </w:r>
      <w:r w:rsidRPr="00A41014">
        <w:rPr>
          <w:color w:val="000000"/>
          <w:sz w:val="28"/>
          <w:szCs w:val="28"/>
          <w:u w:val="single"/>
        </w:rPr>
        <w:t xml:space="preserve"> 20</w:t>
      </w:r>
      <w:r>
        <w:rPr>
          <w:color w:val="000000"/>
          <w:sz w:val="28"/>
          <w:szCs w:val="28"/>
          <w:u w:val="single"/>
        </w:rPr>
        <w:t>21</w:t>
      </w:r>
      <w:r w:rsidRPr="00A41014">
        <w:rPr>
          <w:color w:val="000000"/>
          <w:sz w:val="28"/>
          <w:szCs w:val="28"/>
          <w:u w:val="single"/>
        </w:rPr>
        <w:t xml:space="preserve"> г. № </w:t>
      </w:r>
      <w:r>
        <w:rPr>
          <w:color w:val="000000"/>
          <w:sz w:val="28"/>
          <w:szCs w:val="28"/>
          <w:u w:val="single"/>
        </w:rPr>
        <w:t>71</w:t>
      </w:r>
      <w:r w:rsidRPr="00A41014">
        <w:rPr>
          <w:color w:val="000000"/>
          <w:sz w:val="28"/>
          <w:szCs w:val="28"/>
        </w:rPr>
        <w:t xml:space="preserve"> </w:t>
      </w:r>
    </w:p>
    <w:p w:rsidR="004D3A69" w:rsidRPr="008F0F77" w:rsidRDefault="004D3A69" w:rsidP="00FF27C9">
      <w:pPr>
        <w:jc w:val="left"/>
        <w:rPr>
          <w:rFonts w:ascii="Arial" w:hAnsi="Arial" w:cs="Arial"/>
        </w:rPr>
      </w:pPr>
    </w:p>
    <w:p w:rsidR="004D3A69" w:rsidRDefault="004D3A69" w:rsidP="00422A11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2A11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оценки налоговых расходов </w:t>
      </w:r>
    </w:p>
    <w:p w:rsidR="004D3A69" w:rsidRPr="00422A11" w:rsidRDefault="004D3A69" w:rsidP="00422A11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422A11">
        <w:rPr>
          <w:rFonts w:ascii="Times New Roman" w:hAnsi="Times New Roman" w:cs="Times New Roman"/>
          <w:sz w:val="28"/>
          <w:szCs w:val="28"/>
        </w:rPr>
        <w:t xml:space="preserve"> сельского поселения Котовского муниципального района Волгоградской области.</w:t>
      </w:r>
    </w:p>
    <w:p w:rsidR="004D3A69" w:rsidRPr="00422A11" w:rsidRDefault="004D3A69" w:rsidP="00641F08">
      <w:pPr>
        <w:rPr>
          <w:rFonts w:ascii="Times New Roman" w:hAnsi="Times New Roman" w:cs="Times New Roman"/>
          <w:sz w:val="28"/>
          <w:szCs w:val="28"/>
        </w:rPr>
      </w:pPr>
    </w:p>
    <w:p w:rsidR="004D3A69" w:rsidRPr="00422A11" w:rsidRDefault="004D3A69" w:rsidP="00422A1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2A11">
        <w:rPr>
          <w:rFonts w:ascii="Times New Roman" w:hAnsi="Times New Roman" w:cs="Times New Roman"/>
          <w:sz w:val="28"/>
          <w:szCs w:val="28"/>
        </w:rPr>
        <w:t xml:space="preserve">В соответствии с пунктом 2 </w:t>
      </w:r>
      <w:r w:rsidRPr="00422A11">
        <w:rPr>
          <w:rStyle w:val="a0"/>
          <w:rFonts w:ascii="Times New Roman" w:hAnsi="Times New Roman" w:cs="Times New Roman"/>
          <w:b w:val="0"/>
          <w:bCs w:val="0"/>
          <w:sz w:val="28"/>
          <w:szCs w:val="28"/>
        </w:rPr>
        <w:t>статьи 174.3</w:t>
      </w:r>
      <w:r w:rsidRPr="00422A11">
        <w:rPr>
          <w:rFonts w:ascii="Times New Roman" w:hAnsi="Times New Roman" w:cs="Times New Roman"/>
          <w:sz w:val="28"/>
          <w:szCs w:val="28"/>
        </w:rPr>
        <w:t xml:space="preserve"> Бюджетного кодекса РФ,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Купцовского</w:t>
      </w:r>
      <w:r w:rsidRPr="00422A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Котовского муниципального района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A11">
        <w:rPr>
          <w:rFonts w:ascii="Times New Roman" w:hAnsi="Times New Roman" w:cs="Times New Roman"/>
          <w:sz w:val="28"/>
          <w:szCs w:val="28"/>
        </w:rPr>
        <w:t xml:space="preserve"> </w:t>
      </w:r>
      <w:r w:rsidRPr="00422A11">
        <w:rPr>
          <w:rFonts w:ascii="Times New Roman" w:hAnsi="Times New Roman" w:cs="Times New Roman"/>
          <w:b/>
          <w:bCs/>
        </w:rPr>
        <w:t>ПОСТАНОВЛЯЕТ</w:t>
      </w:r>
      <w:r w:rsidRPr="00422A1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3A69" w:rsidRPr="00422A11" w:rsidRDefault="004D3A69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3A69" w:rsidRPr="00422A11" w:rsidRDefault="004D3A69" w:rsidP="00422A1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11">
        <w:rPr>
          <w:rFonts w:ascii="Times New Roman" w:hAnsi="Times New Roman" w:cs="Times New Roman"/>
          <w:sz w:val="28"/>
          <w:szCs w:val="28"/>
        </w:rPr>
        <w:t>Утвердить Порядок проведения оценки налоговых расходов Купцовского сельского поселения Котовского муниципального района Волгоградской области согласно приложению к настоящему постановлению.</w:t>
      </w:r>
    </w:p>
    <w:p w:rsidR="004D3A69" w:rsidRPr="00422A11" w:rsidRDefault="004D3A69" w:rsidP="00422A1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Купцовского сельского поселения № 120 от 24.12.2019 года «Об утверждении порядка оценки налоговых расходов Купцовского сельского поселения».</w:t>
      </w:r>
    </w:p>
    <w:p w:rsidR="004D3A69" w:rsidRPr="00422A11" w:rsidRDefault="004D3A69" w:rsidP="00422A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2A11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4D3A69" w:rsidRPr="00422A11" w:rsidRDefault="004D3A69" w:rsidP="00422A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2A11">
        <w:rPr>
          <w:rFonts w:ascii="Times New Roman" w:hAnsi="Times New Roman" w:cs="Times New Roman"/>
          <w:sz w:val="28"/>
          <w:szCs w:val="28"/>
        </w:rPr>
        <w:t>. Контроль, за исполнением настоящего постановления оставляю за собой.</w:t>
      </w:r>
    </w:p>
    <w:p w:rsidR="004D3A69" w:rsidRPr="00422A11" w:rsidRDefault="004D3A69" w:rsidP="00422A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3A69" w:rsidRPr="00422A11" w:rsidRDefault="004D3A69" w:rsidP="00422A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3A69" w:rsidRPr="00422A11" w:rsidRDefault="004D3A69" w:rsidP="00422A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3A69" w:rsidRPr="00422A11" w:rsidRDefault="004D3A69" w:rsidP="00641F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3A69" w:rsidRPr="00422A11" w:rsidRDefault="004D3A69" w:rsidP="00641F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3A69" w:rsidRPr="00422A11" w:rsidRDefault="004D3A69" w:rsidP="00641F0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2A11">
        <w:rPr>
          <w:rFonts w:ascii="Times New Roman" w:hAnsi="Times New Roman" w:cs="Times New Roman"/>
          <w:sz w:val="28"/>
          <w:szCs w:val="28"/>
        </w:rPr>
        <w:t>Глава Купцовского</w:t>
      </w:r>
    </w:p>
    <w:p w:rsidR="004D3A69" w:rsidRPr="00422A11" w:rsidRDefault="004D3A69" w:rsidP="00641F0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2A11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22A11">
        <w:rPr>
          <w:rFonts w:ascii="Times New Roman" w:hAnsi="Times New Roman" w:cs="Times New Roman"/>
          <w:sz w:val="28"/>
          <w:szCs w:val="28"/>
        </w:rPr>
        <w:t xml:space="preserve">  В.А. Вдовин</w:t>
      </w:r>
    </w:p>
    <w:p w:rsidR="004D3A69" w:rsidRPr="00422A11" w:rsidRDefault="004D3A69" w:rsidP="00641F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3A69" w:rsidRPr="00422A11" w:rsidRDefault="004D3A69" w:rsidP="00641F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3A69" w:rsidRPr="008F0F77" w:rsidRDefault="004D3A69" w:rsidP="00641F08">
      <w:pPr>
        <w:jc w:val="right"/>
        <w:rPr>
          <w:rFonts w:ascii="Arial" w:hAnsi="Arial" w:cs="Arial"/>
        </w:rPr>
      </w:pPr>
    </w:p>
    <w:p w:rsidR="004D3A69" w:rsidRPr="008F0F77" w:rsidRDefault="004D3A69" w:rsidP="00641F08">
      <w:pPr>
        <w:jc w:val="right"/>
        <w:rPr>
          <w:rFonts w:ascii="Arial" w:hAnsi="Arial" w:cs="Arial"/>
        </w:rPr>
      </w:pPr>
    </w:p>
    <w:p w:rsidR="004D3A69" w:rsidRPr="008F0F77" w:rsidRDefault="004D3A69" w:rsidP="00641F08">
      <w:pPr>
        <w:jc w:val="right"/>
        <w:rPr>
          <w:rFonts w:ascii="Arial" w:hAnsi="Arial" w:cs="Arial"/>
        </w:rPr>
      </w:pPr>
    </w:p>
    <w:p w:rsidR="004D3A69" w:rsidRPr="008F0F77" w:rsidRDefault="004D3A69" w:rsidP="00641F08">
      <w:pPr>
        <w:jc w:val="right"/>
        <w:rPr>
          <w:rFonts w:ascii="Arial" w:hAnsi="Arial" w:cs="Arial"/>
        </w:rPr>
      </w:pPr>
    </w:p>
    <w:p w:rsidR="004D3A69" w:rsidRPr="008F0F77" w:rsidRDefault="004D3A69" w:rsidP="00641F08">
      <w:pPr>
        <w:jc w:val="right"/>
        <w:rPr>
          <w:rFonts w:ascii="Arial" w:hAnsi="Arial" w:cs="Arial"/>
        </w:rPr>
      </w:pPr>
    </w:p>
    <w:p w:rsidR="004D3A69" w:rsidRPr="008F0F77" w:rsidRDefault="004D3A69" w:rsidP="00641F08">
      <w:pPr>
        <w:jc w:val="right"/>
        <w:rPr>
          <w:rFonts w:ascii="Arial" w:hAnsi="Arial" w:cs="Arial"/>
        </w:rPr>
      </w:pPr>
    </w:p>
    <w:p w:rsidR="004D3A69" w:rsidRPr="008F0F77" w:rsidRDefault="004D3A69" w:rsidP="00641F08">
      <w:pPr>
        <w:jc w:val="right"/>
        <w:rPr>
          <w:rFonts w:ascii="Arial" w:hAnsi="Arial" w:cs="Arial"/>
        </w:rPr>
      </w:pPr>
    </w:p>
    <w:p w:rsidR="004D3A69" w:rsidRPr="008F0F77" w:rsidRDefault="004D3A69" w:rsidP="00641F08">
      <w:pPr>
        <w:jc w:val="right"/>
        <w:rPr>
          <w:rFonts w:ascii="Arial" w:hAnsi="Arial" w:cs="Arial"/>
        </w:rPr>
      </w:pPr>
    </w:p>
    <w:p w:rsidR="004D3A69" w:rsidRDefault="004D3A69" w:rsidP="00641F08">
      <w:pPr>
        <w:jc w:val="right"/>
        <w:rPr>
          <w:rFonts w:ascii="Arial" w:hAnsi="Arial" w:cs="Arial"/>
        </w:rPr>
      </w:pPr>
    </w:p>
    <w:p w:rsidR="004D3A69" w:rsidRDefault="004D3A69" w:rsidP="00641F08">
      <w:pPr>
        <w:jc w:val="right"/>
        <w:rPr>
          <w:rFonts w:ascii="Arial" w:hAnsi="Arial" w:cs="Arial"/>
        </w:rPr>
      </w:pPr>
    </w:p>
    <w:p w:rsidR="004D3A69" w:rsidRDefault="004D3A69" w:rsidP="00641F08">
      <w:pPr>
        <w:jc w:val="right"/>
        <w:rPr>
          <w:rFonts w:ascii="Arial" w:hAnsi="Arial" w:cs="Arial"/>
        </w:rPr>
      </w:pPr>
    </w:p>
    <w:p w:rsidR="004D3A69" w:rsidRDefault="004D3A69" w:rsidP="00422A11">
      <w:pPr>
        <w:ind w:firstLine="0"/>
        <w:rPr>
          <w:rFonts w:ascii="Arial" w:hAnsi="Arial" w:cs="Arial"/>
        </w:rPr>
      </w:pPr>
    </w:p>
    <w:p w:rsidR="004D3A69" w:rsidRPr="008F0F77" w:rsidRDefault="004D3A69" w:rsidP="00422A11">
      <w:pPr>
        <w:ind w:firstLine="0"/>
        <w:rPr>
          <w:rFonts w:ascii="Arial" w:hAnsi="Arial" w:cs="Arial"/>
        </w:rPr>
      </w:pPr>
    </w:p>
    <w:p w:rsidR="004D3A69" w:rsidRPr="008F0F77" w:rsidRDefault="004D3A69" w:rsidP="00641F08">
      <w:pPr>
        <w:jc w:val="right"/>
        <w:rPr>
          <w:rFonts w:ascii="Arial" w:hAnsi="Arial" w:cs="Arial"/>
        </w:rPr>
      </w:pPr>
    </w:p>
    <w:p w:rsidR="004D3A69" w:rsidRPr="008F0F77" w:rsidRDefault="004D3A69" w:rsidP="00641F08">
      <w:pPr>
        <w:jc w:val="right"/>
        <w:rPr>
          <w:rFonts w:ascii="Arial" w:hAnsi="Arial" w:cs="Arial"/>
        </w:rPr>
      </w:pPr>
      <w:bookmarkStart w:id="0" w:name="_GoBack"/>
      <w:bookmarkEnd w:id="0"/>
    </w:p>
    <w:p w:rsidR="004D3A69" w:rsidRPr="008F0F77" w:rsidRDefault="004D3A69" w:rsidP="00641F08">
      <w:pPr>
        <w:jc w:val="right"/>
        <w:rPr>
          <w:rFonts w:ascii="Arial" w:hAnsi="Arial" w:cs="Arial"/>
        </w:rPr>
      </w:pPr>
    </w:p>
    <w:p w:rsidR="004D3A69" w:rsidRPr="00422A11" w:rsidRDefault="004D3A69" w:rsidP="00641F08">
      <w:pPr>
        <w:ind w:firstLine="0"/>
        <w:jc w:val="right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Приложение</w:t>
      </w:r>
      <w:r w:rsidRPr="00422A11">
        <w:rPr>
          <w:rFonts w:ascii="Times New Roman" w:hAnsi="Times New Roman" w:cs="Times New Roman"/>
        </w:rPr>
        <w:br/>
        <w:t>к постановлению администрации</w:t>
      </w:r>
    </w:p>
    <w:p w:rsidR="004D3A69" w:rsidRPr="00422A11" w:rsidRDefault="004D3A69" w:rsidP="00641F08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Купцовского</w:t>
      </w:r>
      <w:r w:rsidRPr="00422A11">
        <w:rPr>
          <w:rFonts w:ascii="Times New Roman" w:hAnsi="Times New Roman" w:cs="Times New Roman"/>
        </w:rPr>
        <w:t xml:space="preserve"> сельского поселения </w:t>
      </w:r>
    </w:p>
    <w:p w:rsidR="004D3A69" w:rsidRPr="00422A11" w:rsidRDefault="004D3A69" w:rsidP="00641F08">
      <w:pPr>
        <w:ind w:firstLine="0"/>
        <w:jc w:val="right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23</w:t>
      </w:r>
      <w:r w:rsidRPr="00422A11">
        <w:rPr>
          <w:rFonts w:ascii="Times New Roman" w:hAnsi="Times New Roman" w:cs="Times New Roman"/>
        </w:rPr>
        <w:t xml:space="preserve"> декабря 20</w:t>
      </w:r>
      <w:r>
        <w:rPr>
          <w:rFonts w:ascii="Times New Roman" w:hAnsi="Times New Roman" w:cs="Times New Roman"/>
        </w:rPr>
        <w:t>21</w:t>
      </w:r>
      <w:r w:rsidRPr="00422A11">
        <w:rPr>
          <w:rFonts w:ascii="Times New Roman" w:hAnsi="Times New Roman" w:cs="Times New Roman"/>
        </w:rPr>
        <w:t>г. N</w:t>
      </w:r>
      <w:r>
        <w:rPr>
          <w:rFonts w:ascii="Times New Roman" w:hAnsi="Times New Roman" w:cs="Times New Roman"/>
        </w:rPr>
        <w:t>71</w:t>
      </w:r>
    </w:p>
    <w:p w:rsidR="004D3A69" w:rsidRPr="00422A11" w:rsidRDefault="004D3A69" w:rsidP="00641F08">
      <w:pPr>
        <w:ind w:firstLine="0"/>
        <w:jc w:val="right"/>
        <w:rPr>
          <w:rFonts w:ascii="Times New Roman" w:hAnsi="Times New Roman" w:cs="Times New Roman"/>
        </w:rPr>
      </w:pPr>
    </w:p>
    <w:p w:rsidR="004D3A69" w:rsidRPr="00422A11" w:rsidRDefault="004D3A69" w:rsidP="0020616A">
      <w:pPr>
        <w:pStyle w:val="Heading3"/>
        <w:jc w:val="center"/>
        <w:rPr>
          <w:sz w:val="24"/>
          <w:szCs w:val="24"/>
        </w:rPr>
      </w:pPr>
      <w:r w:rsidRPr="00422A11">
        <w:rPr>
          <w:sz w:val="24"/>
          <w:szCs w:val="24"/>
        </w:rPr>
        <w:t>Порядок проведения оценки налоговых расходов</w:t>
      </w:r>
    </w:p>
    <w:p w:rsidR="004D3A69" w:rsidRPr="00422A11" w:rsidRDefault="004D3A69" w:rsidP="0020616A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t>Купцовского</w:t>
      </w:r>
      <w:r w:rsidRPr="00422A11">
        <w:rPr>
          <w:sz w:val="24"/>
          <w:szCs w:val="24"/>
        </w:rPr>
        <w:t xml:space="preserve"> сельского поселения Котовского муниципального района Волгоградской области</w:t>
      </w:r>
    </w:p>
    <w:p w:rsidR="004D3A69" w:rsidRPr="00422A11" w:rsidRDefault="004D3A69" w:rsidP="003735D8">
      <w:pPr>
        <w:rPr>
          <w:rFonts w:ascii="Times New Roman" w:hAnsi="Times New Roman" w:cs="Times New Roman"/>
        </w:rPr>
      </w:pP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 xml:space="preserve">1.  Порядок определяет процедуру и критерии оценки налоговых расходов, состав исполнителей, их взаимодействие, а также требования к реализации результатов оценки. 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2. Понятия, используемые в настоящем Порядке:</w:t>
      </w:r>
    </w:p>
    <w:p w:rsidR="004D3A69" w:rsidRPr="00422A11" w:rsidRDefault="004D3A69" w:rsidP="003735D8">
      <w:pPr>
        <w:ind w:firstLine="0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 xml:space="preserve">налоговые расходы - выпадающие доходы бюджета </w:t>
      </w:r>
      <w:r>
        <w:rPr>
          <w:rFonts w:ascii="Times New Roman" w:hAnsi="Times New Roman" w:cs="Times New Roman"/>
        </w:rPr>
        <w:t>Купцовского</w:t>
      </w:r>
      <w:r w:rsidRPr="00422A11">
        <w:rPr>
          <w:rFonts w:ascii="Times New Roman" w:hAnsi="Times New Roman" w:cs="Times New Roman"/>
        </w:rPr>
        <w:t xml:space="preserve"> сельского поселения Котовского муниципального района (далее – муниципальное образование), обусловленные налоговыми льготами, освобождениями и иными преференциями по налогам,  предусмотренными в качестве мер муниципальной поддержки в соответствии с целями муниципальных программ (структурных элементов муниципальной программы) муниципального образования (или) целями социально-экономической политики, не относящимися к муниципальным программам;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куратор налогового расхода - орган местного самоуправления муниципального образования, ответственный в соответствии с полномочиями, установленными нормативными правовыми актами муниципального образования,  за достижение соответствующих налоговому расходу целей муниципальной программы  (структурных элементов муниципальной программы)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орган местного самоуправления муниципального образования, инициирующий установление налоговых расходов;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перечень</w:t>
      </w:r>
      <w:r w:rsidRPr="00422A11">
        <w:rPr>
          <w:rFonts w:ascii="Times New Roman" w:hAnsi="Times New Roman" w:cs="Times New Roman"/>
          <w:b/>
          <w:bCs/>
        </w:rPr>
        <w:t xml:space="preserve"> </w:t>
      </w:r>
      <w:r w:rsidRPr="00422A11">
        <w:rPr>
          <w:rFonts w:ascii="Times New Roman" w:hAnsi="Times New Roman" w:cs="Times New Roman"/>
        </w:rPr>
        <w:t xml:space="preserve">налоговых расходов  муниципального образования - свод (перечень), содержащий сведения о распределении налоговых расходов муниципального образования  в соответствии с целями муниципальных программ (структурных элементов муниципальных программ)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кураторов налоговых расходов, нормативных и целевых характеристиках; 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оценка налоговых расходов – комплекс мероприятий  по оценке объемов налоговых расходов,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оценка объемов налоговых расходов –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оценка эффективности налоговых расходов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плательщики – плательщики налогов;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социальные налоговые расходы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 xml:space="preserve">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 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технические налоговые расходы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муниципального образования;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 xml:space="preserve">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муниципального образования; 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целевые характеристики налогового расхода – сведения о целях предоставления,  показателях (индикаторах) достижения целей предоставления льготы, а также иные характеристики, предусмотренные нормативными правовыми актами муниципального образования.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3. Отнесение налоговых расходов к муниципальным программам муниципального образования осуществляется исходя из целей муниципальных программ (структурных элементов муниципальных программ) муниципального образования (или) целей социально – экономической политики муниципального образования, не относящихся к муниципальным программам.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4. В целях проведения оценки налоговых расходов муниципального образования: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а) администрация муниципального образования до 1 февраля направляет в межрайонную инспекцию Федеральной налоговой службы России № 3 по Волгоградской области (далее -  МРИ ФНС России № 3 по Волгоградской области)  сведения о категориях плательщиков, с указанием нормативных правовых актов муниципального образования, устанавливающие налоговые льготы, в том числе действовавших в отчетном году и в году, предшествующем отчетному году;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б) МРИ ФНС России № 3 по Волгоградской области  (по согласованию)  до 1 апреля направляет в администрацию муниципального образования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 текущего финансового года, содержащие;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сведения о количестве  плательщиков, воспользовавшихся льготами;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сведения о суммах выпадающих доходов по категориям налоговых льгот, указанным в запросе администрации муниципального образования;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 xml:space="preserve">сведения об объемах налогов, задекларированных для уплаты плательщиками в консолидированный бюджет муниципального образования по каждой налоговой льготе, относящейся к стимулирующему налоговому расходу; 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в) МРИ ФНС России № 3 по Волгоградской области  до 15 июля в администрацию муниципального образования сведения об объеме льгот за отчетный финансовый год, а также по стимулирующим налоговым расходам муниципального образования, установленным по налогу на прибыль организаций, налогу на имущество организаций, сведения о налогах, задекларированных для уплаты плательщиками, имеющими право на льготы, в отчетном году;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г) администрация муниципального образования до 20 августа уточняет информацию о налоговых расходах муниципального образования, использованных плательщиками в отчетном финансовом году. Уточненные исходные данные согласовываются Министерством финансов Российской Федерации.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5. Оценка налоговых расходов  осуществляется куратором налогового расхода с соблюдением общих требований, установленных настоящим Порядком.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6. Оценка эффективности налоговых расходов включает: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а) оценку целесообразности налоговых расходов;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 xml:space="preserve">б) оценку результативности налоговых расходов. 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7. Критериями целесообразности налоговых расходов являются: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 xml:space="preserve">соответствие налоговых расходов целям муниципальных программ  (структурным элементам муниципальных программ) муниципального образования и (или) целям социально-экономической политики муниципального образования, не относящимся к муниципальным программам муниципального образования; 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востребованность плательщиками предоставленных налоговых расходов, которая характеризуется соотношением численности плательщиков, воспользовавшихся правом на использование налоговых расходов и общей численности плательщиков за 5 летний период.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По непрограммным налоговым расходам куратором налогового расхода могут быть установлены иные критерии целесообразности предоставления льгот.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8. В случае несоответствия налоговых расходов хотя бы одному из критериев, указанных в пункте 7 Порядка, куратор налогового расхода в обязательном порядке представляет в администрацию муниципального образования предложения об изменении оснований, порядка и условий применения налоговых льгот либо об их отмене.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9. В качестве критерия результативности налогового расхода определяется не менее одного показателя (индикатора) достижения целей муниципальной программы муниципального образования и (или) целей  социально-экономической политики муниципального образования, не относящихся к муниципальным программам муниципального образования, на значение которого оказывают влияние налоговые расходы  муниципального образования.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10. Оценка результативности налоговых расходов включает оценку бюджетной эффективности налоговых расходов.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11. В целях оценки бюджетной эффективности налоговых расходов осуществляются  сравнительный анализ их результативности с альтернативными механизмами достижения целей муниципальной программы (структурных элементов муниципальных программ) муниципального образования и (или) целей  социально-экономической политики, не относящихся к муниципальным программам на 1 рубль налоговых расходов  бюджета муниципального образования и на 1 рубль расходов бюджета муниципального образования  для достижения того же  показателя в случае применения альтернативных механизмов.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В качестве альтернативных механизмов достижения целей муниципальных программ (структурных элементов муниципальных программ) муниципального образования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 xml:space="preserve">а) субсидии или иные формы непосредственной финансовой поддержки  плательщиков, имеющих право на льготы, за счет средств бюджета муниципального образования; 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12. В целях оценки бюджетной эффективности стимулирующих  налоговых расходов, обусловленных льготами по установленным налогам, указанным в пункте 11 Порядка, рассчитывается оценка совокупного бюджетного эффекта (самоокупаемости) указанных налоговых расходов в соответствии с пунктом 13.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Оценка совокупного бюджетного эффекта (самоокупаемости) стимулирующих налоговых расходов муниципального образования определяется отдельно по каждому налоговому расходу.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13.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 действуют более 6 лет, - на день проведения оценки эффективности налогового расхода (Е) по следующей формуле:</w:t>
      </w:r>
    </w:p>
    <w:p w:rsidR="004D3A69" w:rsidRPr="00422A11" w:rsidRDefault="004D3A69" w:rsidP="00DB517A">
      <w:pPr>
        <w:ind w:firstLine="709"/>
        <w:jc w:val="center"/>
        <w:rPr>
          <w:rFonts w:ascii="Times New Roman" w:hAnsi="Times New Roman" w:cs="Times New Roman"/>
        </w:rPr>
      </w:pPr>
      <w:r w:rsidRPr="00E9013E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9.75pt;height:41.25pt;visibility:visible">
            <v:imagedata r:id="rId5" o:title=""/>
          </v:shape>
        </w:pic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где: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i - порядковый номер года, имеющий значение от 1 до 5;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m</w:t>
      </w:r>
      <w:r w:rsidRPr="00422A11">
        <w:rPr>
          <w:rFonts w:ascii="Times New Roman" w:hAnsi="Times New Roman" w:cs="Times New Roman"/>
          <w:vertAlign w:val="subscript"/>
        </w:rPr>
        <w:t>i</w:t>
      </w:r>
      <w:r w:rsidRPr="00422A11">
        <w:rPr>
          <w:rFonts w:ascii="Times New Roman" w:hAnsi="Times New Roman" w:cs="Times New Roman"/>
        </w:rPr>
        <w:t xml:space="preserve"> -  количество плательщиков, воспользовавшихся льготой в i-ом году;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j - порядковый номер плательщика, имеющий значение от 1 до m;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N</w:t>
      </w:r>
      <w:r w:rsidRPr="00422A11">
        <w:rPr>
          <w:rFonts w:ascii="Times New Roman" w:hAnsi="Times New Roman" w:cs="Times New Roman"/>
          <w:vertAlign w:val="subscript"/>
        </w:rPr>
        <w:t>ij</w:t>
      </w:r>
      <w:r w:rsidRPr="00422A11">
        <w:rPr>
          <w:rFonts w:ascii="Times New Roman" w:hAnsi="Times New Roman" w:cs="Times New Roman"/>
        </w:rPr>
        <w:t xml:space="preserve"> - объем налогов, задекларированных для уплаты в бюджет муниципального образования j-м плательщиком  в i-ом году.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В случае, если на день проведения оценки совокупного бюджетного эффекта (самоокупаемости), стимулирующих  налоговых расходов муниципального образования для плательщиков, имеющих право на льготы, льготы действуют менее 6 лет, объемы налогов, подлежащих уплате в бюджет муниципального образования, оценивается (прогнозируется) куратором налогового расхода;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14. B</w:t>
      </w:r>
      <w:r w:rsidRPr="00422A11">
        <w:rPr>
          <w:rFonts w:ascii="Times New Roman" w:hAnsi="Times New Roman" w:cs="Times New Roman"/>
          <w:vertAlign w:val="subscript"/>
        </w:rPr>
        <w:t>оj</w:t>
      </w:r>
      <w:r w:rsidRPr="00422A11">
        <w:rPr>
          <w:rFonts w:ascii="Times New Roman" w:hAnsi="Times New Roman" w:cs="Times New Roman"/>
        </w:rPr>
        <w:t xml:space="preserve"> - базовый объем налогов, задекларированных для уплаты  в бюджет муниципального образования  j-м плательщиком в базовом году;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  <w:lang w:val="en-US"/>
        </w:rPr>
        <w:t>g</w:t>
      </w:r>
      <w:r w:rsidRPr="00422A11">
        <w:rPr>
          <w:rFonts w:ascii="Times New Roman" w:hAnsi="Times New Roman" w:cs="Times New Roman"/>
          <w:vertAlign w:val="subscript"/>
          <w:lang w:val="en-US"/>
        </w:rPr>
        <w:t>i</w:t>
      </w:r>
      <w:r w:rsidRPr="00422A11">
        <w:rPr>
          <w:rFonts w:ascii="Times New Roman" w:hAnsi="Times New Roman" w:cs="Times New Roman"/>
        </w:rPr>
        <w:t xml:space="preserve">   - номинальный темп прироста налоговых доходов в бюджет муниципального образования в </w:t>
      </w:r>
      <w:r w:rsidRPr="00422A11">
        <w:rPr>
          <w:rFonts w:ascii="Times New Roman" w:hAnsi="Times New Roman" w:cs="Times New Roman"/>
          <w:lang w:val="en-US"/>
        </w:rPr>
        <w:t>i</w:t>
      </w:r>
      <w:r w:rsidRPr="00422A11">
        <w:rPr>
          <w:rFonts w:ascii="Times New Roman" w:hAnsi="Times New Roman" w:cs="Times New Roman"/>
        </w:rPr>
        <w:t>-м  году по отношению к показателям базового года (определяется Министерством финансов Российской Федерации).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  <w:lang w:val="en-US"/>
        </w:rPr>
        <w:t>r</w:t>
      </w:r>
      <w:r w:rsidRPr="00422A11">
        <w:rPr>
          <w:rFonts w:ascii="Times New Roman" w:hAnsi="Times New Roman" w:cs="Times New Roman"/>
        </w:rPr>
        <w:t xml:space="preserve"> - расчетная стоимость среднесрочных рыночных заимствований муниципального образования, рассчитываемая по формуле:</w:t>
      </w:r>
    </w:p>
    <w:p w:rsidR="004D3A69" w:rsidRPr="00422A11" w:rsidRDefault="004D3A69" w:rsidP="00DB517A">
      <w:pPr>
        <w:ind w:firstLine="709"/>
        <w:jc w:val="center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  <w:lang w:val="en-US"/>
        </w:rPr>
        <w:t>r</w:t>
      </w:r>
      <w:r w:rsidRPr="00422A11">
        <w:rPr>
          <w:rFonts w:ascii="Times New Roman" w:hAnsi="Times New Roman" w:cs="Times New Roman"/>
        </w:rPr>
        <w:t xml:space="preserve"> = </w:t>
      </w:r>
      <w:r w:rsidRPr="00422A11">
        <w:rPr>
          <w:rFonts w:ascii="Times New Roman" w:hAnsi="Times New Roman" w:cs="Times New Roman"/>
          <w:lang w:val="en-US"/>
        </w:rPr>
        <w:t>i</w:t>
      </w:r>
      <w:r w:rsidRPr="00422A11">
        <w:rPr>
          <w:rFonts w:ascii="Times New Roman" w:hAnsi="Times New Roman" w:cs="Times New Roman"/>
          <w:vertAlign w:val="subscript"/>
        </w:rPr>
        <w:t>инф</w:t>
      </w:r>
      <w:r w:rsidRPr="00422A11">
        <w:rPr>
          <w:rFonts w:ascii="Times New Roman" w:hAnsi="Times New Roman" w:cs="Times New Roman"/>
        </w:rPr>
        <w:t xml:space="preserve"> + </w:t>
      </w:r>
      <w:r w:rsidRPr="00422A11">
        <w:rPr>
          <w:rFonts w:ascii="Times New Roman" w:hAnsi="Times New Roman" w:cs="Times New Roman"/>
          <w:lang w:val="en-US"/>
        </w:rPr>
        <w:t>p</w:t>
      </w:r>
      <w:r w:rsidRPr="00422A11">
        <w:rPr>
          <w:rFonts w:ascii="Times New Roman" w:hAnsi="Times New Roman" w:cs="Times New Roman"/>
        </w:rPr>
        <w:t xml:space="preserve"> + </w:t>
      </w:r>
      <w:r w:rsidRPr="00422A11">
        <w:rPr>
          <w:rFonts w:ascii="Times New Roman" w:hAnsi="Times New Roman" w:cs="Times New Roman"/>
          <w:lang w:val="en-US"/>
        </w:rPr>
        <w:t>c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где: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  <w:lang w:val="en-US"/>
        </w:rPr>
        <w:t>i</w:t>
      </w:r>
      <w:r w:rsidRPr="00422A11">
        <w:rPr>
          <w:rFonts w:ascii="Times New Roman" w:hAnsi="Times New Roman" w:cs="Times New Roman"/>
          <w:vertAlign w:val="subscript"/>
        </w:rPr>
        <w:t>инф</w:t>
      </w:r>
      <w:r w:rsidRPr="00422A11">
        <w:rPr>
          <w:rFonts w:ascii="Times New Roman" w:hAnsi="Times New Roman" w:cs="Times New Roman"/>
        </w:rPr>
        <w:t xml:space="preserve"> - целевой уровень инфляции (4 процента);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р – реальная процентная ставка, определяемая на уровне 2,5 процента;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с – кредитная премия за риск, рассчитываемая в зависимости от отношения муниципального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период: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если указанное отношение составляет менее 50 процентов, кредитная премия за риск принимается равной 1 проценту;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если указанное отношение составляет от 50 до 100 процентов, кредитная премия за риск принимается равной 2 процентам;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если указанное отношение составляет более 100 процентов, кредитная премия за риск принимается равной 3 процентам.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 xml:space="preserve">Базовый объем налогов, задекларированных для уплаты в бюджет муниципального образования </w:t>
      </w:r>
      <w:r w:rsidRPr="00422A11">
        <w:rPr>
          <w:rFonts w:ascii="Times New Roman" w:hAnsi="Times New Roman" w:cs="Times New Roman"/>
          <w:lang w:val="en-US"/>
        </w:rPr>
        <w:t>j</w:t>
      </w:r>
      <w:r w:rsidRPr="00422A11">
        <w:rPr>
          <w:rFonts w:ascii="Times New Roman" w:hAnsi="Times New Roman" w:cs="Times New Roman"/>
        </w:rPr>
        <w:t>-м плательщиком в базовом году B</w:t>
      </w:r>
      <w:r w:rsidRPr="00422A11">
        <w:rPr>
          <w:rFonts w:ascii="Times New Roman" w:hAnsi="Times New Roman" w:cs="Times New Roman"/>
          <w:vertAlign w:val="subscript"/>
        </w:rPr>
        <w:t>оj</w:t>
      </w:r>
      <w:r w:rsidRPr="00422A11">
        <w:rPr>
          <w:rFonts w:ascii="Times New Roman" w:hAnsi="Times New Roman" w:cs="Times New Roman"/>
        </w:rPr>
        <w:t>, рассчитывается по формуле:</w:t>
      </w:r>
    </w:p>
    <w:p w:rsidR="004D3A69" w:rsidRPr="00422A11" w:rsidRDefault="004D3A69" w:rsidP="00DB517A">
      <w:pPr>
        <w:ind w:firstLine="709"/>
        <w:jc w:val="center"/>
        <w:rPr>
          <w:rFonts w:ascii="Times New Roman" w:hAnsi="Times New Roman" w:cs="Times New Roman"/>
        </w:rPr>
      </w:pPr>
      <w:r w:rsidRPr="00E9013E">
        <w:rPr>
          <w:rFonts w:ascii="Times New Roman" w:hAnsi="Times New Roman" w:cs="Times New Roman"/>
          <w:noProof/>
        </w:rPr>
        <w:pict>
          <v:shape id="Рисунок 2" o:spid="_x0000_i1026" type="#_x0000_t75" style="width:90.75pt;height:21pt;visibility:visible">
            <v:imagedata r:id="rId6" o:title=""/>
          </v:shape>
        </w:pic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где: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N</w:t>
      </w:r>
      <w:r w:rsidRPr="00422A11">
        <w:rPr>
          <w:rFonts w:ascii="Times New Roman" w:hAnsi="Times New Roman" w:cs="Times New Roman"/>
          <w:vertAlign w:val="subscript"/>
        </w:rPr>
        <w:t>0j</w:t>
      </w:r>
      <w:r w:rsidRPr="00422A11">
        <w:rPr>
          <w:rFonts w:ascii="Times New Roman" w:hAnsi="Times New Roman" w:cs="Times New Roman"/>
        </w:rPr>
        <w:t xml:space="preserve"> - объем налогов, задекларированных для уплаты в бюджет муниципального образования  j-м плательщиком в базовом году;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L</w:t>
      </w:r>
      <w:r w:rsidRPr="00422A11">
        <w:rPr>
          <w:rFonts w:ascii="Times New Roman" w:hAnsi="Times New Roman" w:cs="Times New Roman"/>
          <w:vertAlign w:val="subscript"/>
        </w:rPr>
        <w:t>0j</w:t>
      </w:r>
      <w:r w:rsidRPr="00422A11">
        <w:rPr>
          <w:rFonts w:ascii="Times New Roman" w:hAnsi="Times New Roman" w:cs="Times New Roman"/>
        </w:rPr>
        <w:t xml:space="preserve"> - объем льгот, предоставленных j-му плательщику в базовом году.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 xml:space="preserve">Под базовым годом понимается год, предшествующий году начала получения  j-м  плательщиком льготы, либо 6-й год, предшествующий отчетному году, если льгота предоставляется плательщику более 6 лет. 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15. По итогам  проведенной оценки налогового расхода муниципального образования куратор налогового расхода формулирует выводы о достижении целевых характеристик налогового  расхода муниципального образования, вкладе налогового расхода муниципального образования в достижение целей муниципальной программы (структурных элементов муниципальной программы) муниципального образования и (или) целей социально-экономической политики муниципального образования не относящихся к муниципальным программам муниципального образования, а также о наличии или об  отсутствии более результативных (менее затратных для  бюджета муниципального образования) альтернативных механизмов достижения целей муниципальной программы (структурных элементов муниципальной программы) 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16. Администрация муниципального образования формирует оценку эффективности налоговых расходов муниципального образования на основе данных, представленных кураторами налоговых расходов.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Результаты оценки налоговых расходов муниципального образования  учитываются при формировании основных направлений бюджетной и налоговой  политики муниципального образования, а также при проведении оценки эффективности реализации муниципальных программ (структурных элементов муниципальной программы) муниципального образования.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17. Оценка планируемых к предоставлению налоговых расходов муниципального образования осуществляется до внесения в Совет муниципального образования проекта решения Совета муниципального образования, устанавливающего налоговую льготу.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Инициатор предоставления налогового расхода муниципального образования направляет в орган местного самоуправления муниципального  образования, осуществляющий разработку и проведение единой экономической политики муниципального образования (далее – уполномоченный орган местного самоуправления муниципального образования) проект решения Совета Муниципального образования об установлении налоговой льготы, освобождения, преференции по налогу с  приложением оценки эффективности налогового расхода муниципального образования, а также сведений (информации), использованных при  осуществлении оценки.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Уполномоченный орган местного самоуправления муниципального образования в течение 10 рабочих дней готовит заключение об эффективности планируемого к предоставлению налогового расхода муниципального образования.</w:t>
      </w:r>
    </w:p>
    <w:p w:rsidR="004D3A69" w:rsidRPr="00422A11" w:rsidRDefault="004D3A69" w:rsidP="00DB517A">
      <w:pPr>
        <w:ind w:firstLine="709"/>
        <w:rPr>
          <w:rFonts w:ascii="Times New Roman" w:hAnsi="Times New Roman" w:cs="Times New Roman"/>
        </w:rPr>
      </w:pPr>
      <w:r w:rsidRPr="00422A11">
        <w:rPr>
          <w:rFonts w:ascii="Times New Roman" w:hAnsi="Times New Roman" w:cs="Times New Roman"/>
        </w:rPr>
        <w:t>Указанное заключение уполномоченного органа местного  самоуправления муниципального образования прилагается к  соответствующему проекту решения Совета  муниципального образования об  установлении налоговой льготы.</w:t>
      </w:r>
    </w:p>
    <w:sectPr w:rsidR="004D3A69" w:rsidRPr="00422A11" w:rsidSect="00422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5F7A"/>
    <w:multiLevelType w:val="hybridMultilevel"/>
    <w:tmpl w:val="DF264276"/>
    <w:lvl w:ilvl="0" w:tplc="380A513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F08"/>
    <w:rsid w:val="0003067D"/>
    <w:rsid w:val="00053E72"/>
    <w:rsid w:val="00073CD7"/>
    <w:rsid w:val="000A5CCB"/>
    <w:rsid w:val="00106A92"/>
    <w:rsid w:val="00150C8E"/>
    <w:rsid w:val="001923E9"/>
    <w:rsid w:val="0020616A"/>
    <w:rsid w:val="00247F40"/>
    <w:rsid w:val="00280A43"/>
    <w:rsid w:val="003735D8"/>
    <w:rsid w:val="003B1386"/>
    <w:rsid w:val="003F0390"/>
    <w:rsid w:val="00405B6F"/>
    <w:rsid w:val="00422A11"/>
    <w:rsid w:val="004328B7"/>
    <w:rsid w:val="00484919"/>
    <w:rsid w:val="004D3A69"/>
    <w:rsid w:val="004F76B3"/>
    <w:rsid w:val="00520E59"/>
    <w:rsid w:val="00602CE9"/>
    <w:rsid w:val="00627576"/>
    <w:rsid w:val="00641F08"/>
    <w:rsid w:val="00667AEE"/>
    <w:rsid w:val="006B4DAD"/>
    <w:rsid w:val="0072217C"/>
    <w:rsid w:val="00772C86"/>
    <w:rsid w:val="00780B7C"/>
    <w:rsid w:val="007D1BA3"/>
    <w:rsid w:val="007D6E7F"/>
    <w:rsid w:val="008144A1"/>
    <w:rsid w:val="008153EC"/>
    <w:rsid w:val="008F0F77"/>
    <w:rsid w:val="00902D23"/>
    <w:rsid w:val="00917B31"/>
    <w:rsid w:val="009616B0"/>
    <w:rsid w:val="009C6A38"/>
    <w:rsid w:val="009F4661"/>
    <w:rsid w:val="00A41014"/>
    <w:rsid w:val="00B231E2"/>
    <w:rsid w:val="00B37414"/>
    <w:rsid w:val="00B37737"/>
    <w:rsid w:val="00B67705"/>
    <w:rsid w:val="00B93CD1"/>
    <w:rsid w:val="00BE1601"/>
    <w:rsid w:val="00C01F8E"/>
    <w:rsid w:val="00D2650F"/>
    <w:rsid w:val="00D442F9"/>
    <w:rsid w:val="00D74C55"/>
    <w:rsid w:val="00DB517A"/>
    <w:rsid w:val="00DC629F"/>
    <w:rsid w:val="00DF10E6"/>
    <w:rsid w:val="00E005E3"/>
    <w:rsid w:val="00E064F9"/>
    <w:rsid w:val="00E570B3"/>
    <w:rsid w:val="00E9013E"/>
    <w:rsid w:val="00E97208"/>
    <w:rsid w:val="00F23596"/>
    <w:rsid w:val="00F639E0"/>
    <w:rsid w:val="00FF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0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1F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5CCB"/>
    <w:pPr>
      <w:keepNext/>
      <w:widowControl/>
      <w:autoSpaceDE/>
      <w:autoSpaceDN/>
      <w:adjustRightInd/>
      <w:ind w:firstLine="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1F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5CCB"/>
    <w:rPr>
      <w:rFonts w:ascii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A5CCB"/>
    <w:pPr>
      <w:widowControl/>
      <w:autoSpaceDE/>
      <w:autoSpaceDN/>
      <w:adjustRightInd/>
      <w:ind w:firstLine="0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0A5CCB"/>
    <w:rPr>
      <w:rFonts w:ascii="Times New Roman" w:hAnsi="Times New Roman" w:cs="Times New Roman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0A5CCB"/>
    <w:pPr>
      <w:widowControl/>
      <w:autoSpaceDE/>
      <w:autoSpaceDN/>
      <w:adjustRightInd/>
      <w:ind w:firstLine="0"/>
      <w:jc w:val="center"/>
    </w:pPr>
    <w:rPr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5CCB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99"/>
    <w:qFormat/>
    <w:rsid w:val="000A5CCB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a">
    <w:name w:val="Нормальный (таблица)"/>
    <w:basedOn w:val="Normal"/>
    <w:next w:val="Normal"/>
    <w:uiPriority w:val="99"/>
    <w:rsid w:val="00641F08"/>
    <w:pPr>
      <w:ind w:firstLine="0"/>
    </w:pPr>
  </w:style>
  <w:style w:type="character" w:customStyle="1" w:styleId="a0">
    <w:name w:val="Гипертекстовая ссылка"/>
    <w:basedOn w:val="DefaultParagraphFont"/>
    <w:uiPriority w:val="99"/>
    <w:rsid w:val="00641F08"/>
    <w:rPr>
      <w:b/>
      <w:bCs/>
      <w:color w:val="auto"/>
    </w:rPr>
  </w:style>
  <w:style w:type="character" w:styleId="Strong">
    <w:name w:val="Strong"/>
    <w:basedOn w:val="DefaultParagraphFont"/>
    <w:uiPriority w:val="99"/>
    <w:qFormat/>
    <w:rsid w:val="00641F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1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5</Pages>
  <Words>2458</Words>
  <Characters>14014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30</cp:revision>
  <cp:lastPrinted>2019-05-27T06:18:00Z</cp:lastPrinted>
  <dcterms:created xsi:type="dcterms:W3CDTF">2019-05-27T04:21:00Z</dcterms:created>
  <dcterms:modified xsi:type="dcterms:W3CDTF">2021-12-23T13:33:00Z</dcterms:modified>
</cp:coreProperties>
</file>