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</w:t>
      </w:r>
      <w:r w:rsidR="009A2B26"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A9051D">
        <w:rPr>
          <w:color w:val="000000"/>
          <w:sz w:val="28"/>
          <w:szCs w:val="28"/>
          <w:u w:val="single"/>
        </w:rPr>
        <w:t>1</w:t>
      </w:r>
      <w:r w:rsidR="00B475B5">
        <w:rPr>
          <w:color w:val="000000"/>
          <w:sz w:val="28"/>
          <w:szCs w:val="28"/>
          <w:u w:val="single"/>
        </w:rPr>
        <w:t>6</w:t>
      </w:r>
    </w:p>
    <w:p w:rsidR="000D4A7E" w:rsidRDefault="000D4A7E" w:rsidP="000D4A7E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0D4A7E" w:rsidRDefault="000D4A7E" w:rsidP="000D4A7E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0D4A7E" w:rsidRPr="00756286" w:rsidRDefault="000D4A7E" w:rsidP="000D4A7E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r w:rsidRPr="00756286">
        <w:rPr>
          <w:b/>
          <w:bCs/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</w:t>
      </w:r>
      <w:r w:rsidR="009A2B26">
        <w:rPr>
          <w:b/>
          <w:bCs/>
          <w:sz w:val="28"/>
          <w:szCs w:val="28"/>
        </w:rPr>
        <w:t>24</w:t>
      </w:r>
      <w:r w:rsidRPr="00756286">
        <w:rPr>
          <w:b/>
          <w:bCs/>
          <w:sz w:val="28"/>
          <w:szCs w:val="28"/>
        </w:rPr>
        <w:t xml:space="preserve">» </w:t>
      </w:r>
      <w:r w:rsidR="009A2B26">
        <w:rPr>
          <w:b/>
          <w:bCs/>
          <w:sz w:val="28"/>
          <w:szCs w:val="28"/>
        </w:rPr>
        <w:t>декабря</w:t>
      </w:r>
      <w:r w:rsidRPr="00756286">
        <w:rPr>
          <w:b/>
          <w:bCs/>
          <w:sz w:val="28"/>
          <w:szCs w:val="28"/>
        </w:rPr>
        <w:t xml:space="preserve">  202</w:t>
      </w:r>
      <w:r w:rsidR="009A2B26">
        <w:rPr>
          <w:b/>
          <w:bCs/>
          <w:sz w:val="28"/>
          <w:szCs w:val="28"/>
        </w:rPr>
        <w:t>0</w:t>
      </w:r>
      <w:r w:rsidRPr="00756286">
        <w:rPr>
          <w:b/>
          <w:bCs/>
          <w:sz w:val="28"/>
          <w:szCs w:val="28"/>
        </w:rPr>
        <w:t xml:space="preserve"> г. № </w:t>
      </w:r>
      <w:r w:rsidR="009A2B26">
        <w:rPr>
          <w:b/>
          <w:bCs/>
          <w:sz w:val="28"/>
          <w:szCs w:val="28"/>
        </w:rPr>
        <w:t>9</w:t>
      </w:r>
      <w:r w:rsidR="00B475B5">
        <w:rPr>
          <w:b/>
          <w:bCs/>
          <w:sz w:val="28"/>
          <w:szCs w:val="28"/>
        </w:rPr>
        <w:t>1</w:t>
      </w:r>
      <w:r w:rsidRPr="00756286">
        <w:rPr>
          <w:b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B475B5" w:rsidRPr="003F58EC">
        <w:rPr>
          <w:b/>
          <w:sz w:val="28"/>
          <w:szCs w:val="28"/>
        </w:rPr>
        <w:t>Предоставление водных объектов или их частей, находящихся в муниципальной собственности, в пользование на осн</w:t>
      </w:r>
      <w:r w:rsidR="00B475B5" w:rsidRPr="003F58EC">
        <w:rPr>
          <w:b/>
          <w:sz w:val="28"/>
          <w:szCs w:val="28"/>
        </w:rPr>
        <w:t>о</w:t>
      </w:r>
      <w:r w:rsidR="00B475B5" w:rsidRPr="003F58EC">
        <w:rPr>
          <w:b/>
          <w:sz w:val="28"/>
          <w:szCs w:val="28"/>
        </w:rPr>
        <w:t>вании договоров водопользования</w:t>
      </w:r>
      <w:r w:rsidRPr="00756286">
        <w:rPr>
          <w:b/>
          <w:bCs/>
          <w:sz w:val="28"/>
          <w:szCs w:val="28"/>
        </w:rPr>
        <w:t>»</w:t>
      </w:r>
    </w:p>
    <w:p w:rsidR="000D4A7E" w:rsidRDefault="000D4A7E" w:rsidP="000D4A7E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0D4A7E" w:rsidRPr="009A2B26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9A2B26">
        <w:rPr>
          <w:bCs/>
          <w:color w:val="000000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9A2B26"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9A2B26">
        <w:rPr>
          <w:b/>
          <w:bCs/>
          <w:spacing w:val="30"/>
        </w:rPr>
        <w:t>постановляет</w:t>
      </w:r>
      <w:r w:rsidRPr="009A2B26">
        <w:rPr>
          <w:b/>
          <w:bCs/>
        </w:rPr>
        <w:t>:</w:t>
      </w:r>
      <w:proofErr w:type="gramEnd"/>
    </w:p>
    <w:p w:rsidR="000D4A7E" w:rsidRPr="009A2B26" w:rsidRDefault="000D4A7E" w:rsidP="000D4A7E">
      <w:pPr>
        <w:widowControl w:val="0"/>
        <w:suppressAutoHyphens w:val="0"/>
        <w:autoSpaceDE w:val="0"/>
        <w:ind w:firstLine="720"/>
        <w:jc w:val="both"/>
      </w:pPr>
      <w:r w:rsidRPr="009A2B26">
        <w:t>1. Внести в Административный регламент предоставления муниципальной услуги «</w:t>
      </w:r>
      <w:r w:rsidR="00B475B5" w:rsidRPr="00B475B5">
        <w:t>Предоставление водных объектов или их частей, находящихся в муниципальной собственности, в пользование на осн</w:t>
      </w:r>
      <w:r w:rsidR="00B475B5" w:rsidRPr="00B475B5">
        <w:t>о</w:t>
      </w:r>
      <w:r w:rsidR="00B475B5" w:rsidRPr="00B475B5">
        <w:t>вании договоров водопользования</w:t>
      </w:r>
      <w:r w:rsidRPr="009A2B26">
        <w:t>», утвержденный постановлением администрации Купцовского сельского поселения Котовского муниципального района</w:t>
      </w:r>
      <w:r w:rsidR="00B50CA4" w:rsidRPr="009A2B26">
        <w:t xml:space="preserve"> </w:t>
      </w:r>
      <w:r w:rsidRPr="009A2B26">
        <w:t xml:space="preserve"> Волгоградской области  от «</w:t>
      </w:r>
      <w:r w:rsidR="009A2B26" w:rsidRPr="009A2B26">
        <w:t>24</w:t>
      </w:r>
      <w:r w:rsidRPr="009A2B26">
        <w:t xml:space="preserve">» </w:t>
      </w:r>
      <w:r w:rsidR="009A2B26" w:rsidRPr="009A2B26">
        <w:t>декабря</w:t>
      </w:r>
      <w:r w:rsidRPr="009A2B26">
        <w:t xml:space="preserve">  202</w:t>
      </w:r>
      <w:r w:rsidR="009A2B26" w:rsidRPr="009A2B26">
        <w:t>0</w:t>
      </w:r>
      <w:r w:rsidRPr="009A2B26">
        <w:t xml:space="preserve"> г. № </w:t>
      </w:r>
      <w:r w:rsidR="009A2B26" w:rsidRPr="009A2B26">
        <w:t>9</w:t>
      </w:r>
      <w:r w:rsidR="00B475B5">
        <w:t>1</w:t>
      </w:r>
      <w:r w:rsidRPr="009A2B26">
        <w:t>, следующие изменения:</w:t>
      </w:r>
    </w:p>
    <w:p w:rsidR="000D4A7E" w:rsidRPr="009A2B26" w:rsidRDefault="000D4A7E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>1.1</w:t>
      </w:r>
      <w:r w:rsidR="00EE5701" w:rsidRPr="009A2B26">
        <w:rPr>
          <w:rFonts w:eastAsia="Calibri"/>
        </w:rPr>
        <w:t>.</w:t>
      </w:r>
      <w:r w:rsidRPr="009A2B26">
        <w:rPr>
          <w:rFonts w:eastAsia="Calibri"/>
          <w:b/>
        </w:rPr>
        <w:t xml:space="preserve"> </w:t>
      </w:r>
      <w:r w:rsidR="0049777B" w:rsidRPr="009A2B26">
        <w:rPr>
          <w:rFonts w:eastAsia="Calibri"/>
        </w:rPr>
        <w:t xml:space="preserve"> </w:t>
      </w:r>
      <w:r w:rsidR="005C4E29" w:rsidRPr="009A2B26">
        <w:rPr>
          <w:rFonts w:eastAsia="Calibri"/>
        </w:rPr>
        <w:t xml:space="preserve">В </w:t>
      </w:r>
      <w:r w:rsidR="009C7E8E" w:rsidRPr="009A2B26">
        <w:rPr>
          <w:rFonts w:eastAsia="Calibri"/>
        </w:rPr>
        <w:t>подпункте</w:t>
      </w:r>
      <w:r w:rsidRPr="009A2B26">
        <w:rPr>
          <w:rFonts w:eastAsia="Calibri"/>
        </w:rPr>
        <w:t xml:space="preserve"> 1.</w:t>
      </w:r>
      <w:r w:rsidR="0049777B" w:rsidRPr="009A2B26">
        <w:rPr>
          <w:rFonts w:eastAsia="Calibri"/>
        </w:rPr>
        <w:t>3.2.</w:t>
      </w:r>
      <w:r w:rsidRPr="009A2B26">
        <w:rPr>
          <w:rFonts w:eastAsia="Calibri"/>
        </w:rPr>
        <w:t xml:space="preserve"> </w:t>
      </w:r>
      <w:r w:rsidR="009C7E8E" w:rsidRPr="009A2B26">
        <w:rPr>
          <w:rFonts w:eastAsia="Calibri"/>
        </w:rPr>
        <w:t xml:space="preserve">абзац 4 </w:t>
      </w:r>
      <w:r w:rsidR="0049777B" w:rsidRPr="009A2B26">
        <w:rPr>
          <w:rFonts w:eastAsia="Calibri"/>
        </w:rPr>
        <w:t>слова:</w:t>
      </w:r>
      <w:r w:rsidR="009A2B26"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«</w:t>
      </w:r>
      <w:r w:rsidR="009A2B26" w:rsidRPr="009A2B26">
        <w:rPr>
          <w:rFonts w:eastAsia="Calibri"/>
          <w:lang w:eastAsia="en-US"/>
        </w:rPr>
        <w:t>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</w:t>
      </w:r>
      <w:r w:rsidR="00EE5701" w:rsidRPr="009A2B26">
        <w:t xml:space="preserve">» </w:t>
      </w:r>
      <w:r w:rsidR="0049777B" w:rsidRPr="009A2B26">
        <w:rPr>
          <w:rFonts w:eastAsia="Calibri"/>
        </w:rPr>
        <w:t>– исключить</w:t>
      </w:r>
      <w:r w:rsidR="005C4E29" w:rsidRPr="009A2B26">
        <w:rPr>
          <w:rFonts w:eastAsia="Calibri"/>
        </w:rPr>
        <w:t>;</w:t>
      </w:r>
    </w:p>
    <w:p w:rsidR="00EA69C1" w:rsidRDefault="008F392C" w:rsidP="009A2B26">
      <w:pPr>
        <w:widowControl w:val="0"/>
        <w:suppressAutoHyphens w:val="0"/>
        <w:autoSpaceDE w:val="0"/>
        <w:ind w:firstLine="720"/>
        <w:jc w:val="both"/>
      </w:pPr>
      <w:r w:rsidRPr="009A2B26">
        <w:rPr>
          <w:rFonts w:eastAsia="Calibri"/>
        </w:rPr>
        <w:t xml:space="preserve">- </w:t>
      </w:r>
      <w:r w:rsidRPr="009A2B26">
        <w:t>в</w:t>
      </w:r>
      <w:r w:rsidR="00D02B4D" w:rsidRPr="009A2B26">
        <w:t xml:space="preserve"> пункте 2.5 Административного регламента исключить абзац следующего содержания:</w:t>
      </w:r>
      <w:r w:rsidR="009A2B26">
        <w:t xml:space="preserve"> </w:t>
      </w:r>
      <w:r w:rsidR="00EA69C1" w:rsidRPr="009A2B26">
        <w:rPr>
          <w:rFonts w:eastAsia="Calibri"/>
        </w:rPr>
        <w:t>«</w:t>
      </w:r>
      <w:r w:rsidR="009A2B26">
        <w:rPr>
          <w:sz w:val="26"/>
          <w:szCs w:val="26"/>
        </w:rPr>
        <w:t>П</w:t>
      </w:r>
      <w:r w:rsidR="009A2B26" w:rsidRPr="00565D45">
        <w:rPr>
          <w:sz w:val="26"/>
          <w:szCs w:val="26"/>
        </w:rPr>
        <w:t>остановление Администрации Волгоградской области от 09.11.2015    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="009A2B26" w:rsidRPr="00565D45">
        <w:rPr>
          <w:sz w:val="26"/>
          <w:szCs w:val="26"/>
        </w:rPr>
        <w:t>Волгоградская</w:t>
      </w:r>
      <w:proofErr w:type="gramEnd"/>
      <w:r w:rsidR="009A2B26" w:rsidRPr="00565D45">
        <w:rPr>
          <w:sz w:val="26"/>
          <w:szCs w:val="26"/>
        </w:rPr>
        <w:t xml:space="preserve"> правда», № 175, 17.11.2015);</w:t>
      </w:r>
      <w:r w:rsidR="00EE5701" w:rsidRPr="009A2B26">
        <w:t>»;</w:t>
      </w:r>
      <w:r w:rsidR="009A2B26">
        <w:t xml:space="preserve"> - исключить;</w:t>
      </w:r>
    </w:p>
    <w:p w:rsidR="005675F8" w:rsidRPr="009A2B26" w:rsidRDefault="005675F8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t>- подпункт 2.6.</w:t>
      </w:r>
      <w:r w:rsidR="00B475B5">
        <w:t>6</w:t>
      </w:r>
      <w:r>
        <w:t xml:space="preserve">. абзац </w:t>
      </w:r>
      <w:r w:rsidR="00B475B5">
        <w:t>2 слова: «или</w:t>
      </w:r>
      <w:r>
        <w:t xml:space="preserve"> Регионального портала </w:t>
      </w:r>
      <w:r w:rsidR="00B475B5">
        <w:t>(далее – информационная система)</w:t>
      </w:r>
      <w:r>
        <w:t>» - исключить;</w:t>
      </w:r>
    </w:p>
    <w:p w:rsidR="002F0F05" w:rsidRDefault="008F392C" w:rsidP="008F392C">
      <w:pPr>
        <w:widowControl w:val="0"/>
        <w:suppressAutoHyphens w:val="0"/>
        <w:autoSpaceDE w:val="0"/>
        <w:ind w:firstLine="720"/>
        <w:jc w:val="both"/>
      </w:pPr>
      <w:r w:rsidRPr="009A2B26">
        <w:t>-</w:t>
      </w:r>
      <w:r w:rsidR="00FF4700" w:rsidRPr="009A2B26">
        <w:t xml:space="preserve"> </w:t>
      </w:r>
      <w:r w:rsidR="002F0F05" w:rsidRPr="009A2B26">
        <w:t>по</w:t>
      </w:r>
      <w:r w:rsidRPr="009A2B26">
        <w:t>дпункт 2.1</w:t>
      </w:r>
      <w:r w:rsidR="00B8295A">
        <w:t>2</w:t>
      </w:r>
      <w:r w:rsidRPr="009A2B26">
        <w:t xml:space="preserve">.4. абзац 14 слова: </w:t>
      </w:r>
      <w:r w:rsidR="002F0F05" w:rsidRPr="009A2B26">
        <w:t>«</w:t>
      </w:r>
      <w:r w:rsidR="00B8295A">
        <w:t xml:space="preserve">на </w:t>
      </w:r>
      <w:r w:rsidR="00FF4700" w:rsidRPr="009A2B26">
        <w:t>Региональном портале</w:t>
      </w:r>
      <w:r w:rsidR="002F0F05" w:rsidRPr="009A2B26">
        <w:t>» - исключить;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2.</w:t>
      </w:r>
      <w:r w:rsidRPr="009A2B26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3.</w:t>
      </w:r>
      <w:r w:rsidRPr="009A2B26">
        <w:t xml:space="preserve"> Настоящее постановление вступает в силу после его официального обнародования.</w:t>
      </w:r>
    </w:p>
    <w:p w:rsidR="000D4A7E" w:rsidRPr="009A2B26" w:rsidRDefault="000D4A7E" w:rsidP="000D4A7E">
      <w:pPr>
        <w:widowControl w:val="0"/>
        <w:suppressAutoHyphens w:val="0"/>
        <w:autoSpaceDE w:val="0"/>
      </w:pPr>
    </w:p>
    <w:p w:rsidR="000D4A7E" w:rsidRPr="009A2B26" w:rsidRDefault="000D4A7E" w:rsidP="000D4A7E">
      <w:pPr>
        <w:widowControl w:val="0"/>
        <w:suppressAutoHyphens w:val="0"/>
        <w:autoSpaceDE w:val="0"/>
      </w:pPr>
      <w:r w:rsidRPr="009A2B26">
        <w:t xml:space="preserve">Глава </w:t>
      </w:r>
      <w:proofErr w:type="gramStart"/>
      <w:r w:rsidRPr="009A2B26">
        <w:t>Купцовского</w:t>
      </w:r>
      <w:proofErr w:type="gramEnd"/>
      <w:r w:rsidRPr="009A2B26">
        <w:t xml:space="preserve"> </w:t>
      </w:r>
    </w:p>
    <w:p w:rsidR="00487F91" w:rsidRPr="009A2B26" w:rsidRDefault="000D4A7E" w:rsidP="000D4A7E">
      <w:r w:rsidRPr="009A2B26">
        <w:t>сельского поселения                                                                В.А.В</w:t>
      </w:r>
      <w:r w:rsidR="005C4E29" w:rsidRPr="009A2B26">
        <w:t xml:space="preserve">довин </w:t>
      </w:r>
    </w:p>
    <w:sectPr w:rsidR="00487F91" w:rsidRPr="009A2B26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43837"/>
    <w:rsid w:val="000D4A7E"/>
    <w:rsid w:val="002F0F05"/>
    <w:rsid w:val="002F3AEF"/>
    <w:rsid w:val="00311134"/>
    <w:rsid w:val="003646C5"/>
    <w:rsid w:val="003803C8"/>
    <w:rsid w:val="0038514D"/>
    <w:rsid w:val="003B1954"/>
    <w:rsid w:val="003D2C55"/>
    <w:rsid w:val="004364B5"/>
    <w:rsid w:val="00487F91"/>
    <w:rsid w:val="0049777B"/>
    <w:rsid w:val="004C2FF4"/>
    <w:rsid w:val="004E393C"/>
    <w:rsid w:val="00530BC7"/>
    <w:rsid w:val="005675F8"/>
    <w:rsid w:val="00567BD9"/>
    <w:rsid w:val="005C4E29"/>
    <w:rsid w:val="005C51CD"/>
    <w:rsid w:val="006640D9"/>
    <w:rsid w:val="00671C9D"/>
    <w:rsid w:val="006E0C3C"/>
    <w:rsid w:val="008A5450"/>
    <w:rsid w:val="008B653F"/>
    <w:rsid w:val="008D3324"/>
    <w:rsid w:val="008F392C"/>
    <w:rsid w:val="00910B67"/>
    <w:rsid w:val="009A2B26"/>
    <w:rsid w:val="009C7E8E"/>
    <w:rsid w:val="00A008B8"/>
    <w:rsid w:val="00A31159"/>
    <w:rsid w:val="00A52361"/>
    <w:rsid w:val="00A9051D"/>
    <w:rsid w:val="00AE6C3E"/>
    <w:rsid w:val="00B475B5"/>
    <w:rsid w:val="00B50CA4"/>
    <w:rsid w:val="00B8295A"/>
    <w:rsid w:val="00D02B4D"/>
    <w:rsid w:val="00D22117"/>
    <w:rsid w:val="00D43B29"/>
    <w:rsid w:val="00E02D35"/>
    <w:rsid w:val="00E030E7"/>
    <w:rsid w:val="00EA69C1"/>
    <w:rsid w:val="00EE5701"/>
    <w:rsid w:val="00F81DF2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2B2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16</cp:revision>
  <cp:lastPrinted>2022-02-25T12:01:00Z</cp:lastPrinted>
  <dcterms:created xsi:type="dcterms:W3CDTF">2022-02-18T12:33:00Z</dcterms:created>
  <dcterms:modified xsi:type="dcterms:W3CDTF">2022-02-25T12:02:00Z</dcterms:modified>
</cp:coreProperties>
</file>