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4D8" w:rsidRDefault="007C04D8" w:rsidP="00204E48">
      <w:pPr>
        <w:widowControl w:val="0"/>
        <w:autoSpaceDE w:val="0"/>
        <w:jc w:val="center"/>
        <w:rPr>
          <w:sz w:val="29"/>
          <w:szCs w:val="29"/>
        </w:rPr>
      </w:pPr>
      <w:r>
        <w:rPr>
          <w:b/>
          <w:bCs/>
          <w:sz w:val="28"/>
          <w:szCs w:val="28"/>
        </w:rPr>
        <w:t>ПОСТАНОВЛЕНИЕ</w:t>
      </w:r>
    </w:p>
    <w:p w:rsidR="007C04D8" w:rsidRDefault="007C04D8" w:rsidP="00204E4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АДМИНИСТРАЦИИ КУПЦОВСКОГО СЕЛЬСКОГО ПОСЕЛЕНИЯ</w:t>
      </w:r>
    </w:p>
    <w:p w:rsidR="007C04D8" w:rsidRDefault="007C04D8" w:rsidP="00204E48">
      <w:pPr>
        <w:pStyle w:val="NoSpacing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Котовского муниципального района Волгоградской области</w:t>
      </w:r>
    </w:p>
    <w:p w:rsidR="007C04D8" w:rsidRDefault="007C04D8" w:rsidP="00204E48">
      <w:pPr>
        <w:pStyle w:val="NoSpacing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7C04D8" w:rsidRDefault="007C04D8" w:rsidP="00204E48">
      <w:pPr>
        <w:pStyle w:val="NoSpacing"/>
        <w:rPr>
          <w:u w:val="single"/>
        </w:rPr>
      </w:pPr>
    </w:p>
    <w:p w:rsidR="007C04D8" w:rsidRDefault="007C04D8" w:rsidP="00204E48">
      <w:pPr>
        <w:tabs>
          <w:tab w:val="left" w:pos="0"/>
        </w:tabs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от 18 февраля 2021 г. № 10</w:t>
      </w:r>
    </w:p>
    <w:p w:rsidR="007C04D8" w:rsidRDefault="007C04D8" w:rsidP="00204E48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7C04D8" w:rsidRDefault="007C04D8" w:rsidP="00204E48">
      <w:pPr>
        <w:widowControl w:val="0"/>
        <w:suppressAutoHyphens w:val="0"/>
        <w:autoSpaceDE w:val="0"/>
        <w:spacing w:line="240" w:lineRule="exact"/>
        <w:jc w:val="center"/>
        <w:rPr>
          <w:sz w:val="28"/>
          <w:szCs w:val="28"/>
        </w:rPr>
      </w:pPr>
    </w:p>
    <w:p w:rsidR="007C04D8" w:rsidRPr="00D41107" w:rsidRDefault="007C04D8" w:rsidP="00204E4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41107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Купцовского сельского поселения Котовского муниципального района Волгоградской области  от «29» ноября  2019 г. № 103 «Об утверждении административного регламента предоставления муниципальной услуги «Продажа земельных участков, находящихся в муниципальной собственности, расположенных на территории Купцовского сельского поселения, без проведения торгов»</w:t>
      </w:r>
    </w:p>
    <w:p w:rsidR="007C04D8" w:rsidRPr="00204E48" w:rsidRDefault="007C04D8" w:rsidP="00204E48">
      <w:pPr>
        <w:widowControl w:val="0"/>
        <w:suppressAutoHyphens w:val="0"/>
        <w:autoSpaceDE w:val="0"/>
        <w:jc w:val="center"/>
        <w:rPr>
          <w:sz w:val="28"/>
          <w:szCs w:val="28"/>
        </w:rPr>
      </w:pPr>
    </w:p>
    <w:p w:rsidR="007C04D8" w:rsidRPr="000341B1" w:rsidRDefault="007C04D8" w:rsidP="00204E48">
      <w:pPr>
        <w:widowControl w:val="0"/>
        <w:suppressAutoHyphens w:val="0"/>
        <w:autoSpaceDE w:val="0"/>
        <w:jc w:val="both"/>
        <w:rPr>
          <w:sz w:val="28"/>
          <w:szCs w:val="28"/>
        </w:rPr>
      </w:pPr>
    </w:p>
    <w:p w:rsidR="007C04D8" w:rsidRDefault="007C04D8" w:rsidP="009E7215">
      <w:pPr>
        <w:ind w:firstLine="708"/>
        <w:jc w:val="both"/>
        <w:rPr>
          <w:b/>
          <w:bCs/>
          <w:sz w:val="28"/>
          <w:szCs w:val="28"/>
        </w:rPr>
      </w:pPr>
      <w:r w:rsidRPr="004418C6">
        <w:rPr>
          <w:sz w:val="28"/>
          <w:szCs w:val="28"/>
        </w:rPr>
        <w:t>В</w:t>
      </w:r>
      <w:r w:rsidRPr="004418C6">
        <w:rPr>
          <w:color w:val="000000"/>
          <w:sz w:val="28"/>
          <w:szCs w:val="28"/>
        </w:rPr>
        <w:t xml:space="preserve"> соответствии с </w:t>
      </w:r>
      <w:r w:rsidRPr="004418C6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4418C6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18C6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r w:rsidRPr="004418C6">
        <w:rPr>
          <w:color w:val="000000"/>
          <w:sz w:val="28"/>
          <w:szCs w:val="28"/>
        </w:rPr>
        <w:t>Федеральным законом от 27.07.2010 года № 210-ФЗ «Об организации предоставления государственных и муниципальных услуг»,</w:t>
      </w:r>
      <w:r w:rsidRPr="004418C6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Купцовского сельского поселения</w:t>
      </w:r>
      <w:r w:rsidRPr="004418C6">
        <w:rPr>
          <w:sz w:val="28"/>
          <w:szCs w:val="28"/>
        </w:rPr>
        <w:t xml:space="preserve">, администрация </w:t>
      </w:r>
      <w:r>
        <w:rPr>
          <w:sz w:val="28"/>
          <w:szCs w:val="28"/>
        </w:rPr>
        <w:t xml:space="preserve">Купцовского сельского поселения </w:t>
      </w:r>
      <w:r w:rsidRPr="004418C6">
        <w:rPr>
          <w:sz w:val="28"/>
          <w:szCs w:val="28"/>
        </w:rPr>
        <w:t xml:space="preserve">Котовского муниципального района </w:t>
      </w:r>
      <w:r w:rsidRPr="004418C6">
        <w:rPr>
          <w:b/>
          <w:bCs/>
          <w:sz w:val="28"/>
          <w:szCs w:val="28"/>
        </w:rPr>
        <w:t>постановляет:</w:t>
      </w:r>
    </w:p>
    <w:p w:rsidR="007C04D8" w:rsidRPr="000341B1" w:rsidRDefault="007C04D8" w:rsidP="00204E48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0341B1">
        <w:rPr>
          <w:sz w:val="28"/>
          <w:szCs w:val="28"/>
        </w:rPr>
        <w:t>1. Внести в Административный регламент предоставления муниципальной услуги «</w:t>
      </w:r>
      <w:r w:rsidRPr="00204E48">
        <w:rPr>
          <w:sz w:val="28"/>
          <w:szCs w:val="28"/>
        </w:rPr>
        <w:t>Продажа земельных участков, находящихся в муниципальной собственности, расположенных на территории Купцовского сельского поселения, без проведения торгов</w:t>
      </w:r>
      <w:r w:rsidRPr="000341B1">
        <w:rPr>
          <w:sz w:val="28"/>
          <w:szCs w:val="28"/>
        </w:rPr>
        <w:t xml:space="preserve">», утвержденный постановлением </w:t>
      </w:r>
      <w:r>
        <w:rPr>
          <w:sz w:val="28"/>
          <w:szCs w:val="28"/>
        </w:rPr>
        <w:t xml:space="preserve">администрации Купцовского сельского поселения Котовского муниципального района Волгоградской области </w:t>
      </w:r>
      <w:r w:rsidRPr="000341B1">
        <w:rPr>
          <w:sz w:val="28"/>
          <w:szCs w:val="28"/>
        </w:rPr>
        <w:t xml:space="preserve"> от «</w:t>
      </w:r>
      <w:r>
        <w:rPr>
          <w:sz w:val="28"/>
          <w:szCs w:val="28"/>
        </w:rPr>
        <w:t>29</w:t>
      </w:r>
      <w:r w:rsidRPr="000341B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ноября </w:t>
      </w:r>
      <w:r w:rsidRPr="000341B1"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19 г. </w:t>
      </w:r>
      <w:r w:rsidRPr="000341B1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103 </w:t>
      </w:r>
      <w:r w:rsidRPr="000341B1">
        <w:rPr>
          <w:sz w:val="28"/>
          <w:szCs w:val="28"/>
        </w:rPr>
        <w:t>следующие изменения:</w:t>
      </w:r>
    </w:p>
    <w:p w:rsidR="007C04D8" w:rsidRPr="00901C19" w:rsidRDefault="007C04D8" w:rsidP="00204E48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901C19">
        <w:rPr>
          <w:sz w:val="28"/>
          <w:szCs w:val="28"/>
        </w:rPr>
        <w:t>1) в пункте 1.2:</w:t>
      </w:r>
    </w:p>
    <w:p w:rsidR="007C04D8" w:rsidRPr="00C70F77" w:rsidRDefault="007C04D8" w:rsidP="00C70F77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A333B8">
        <w:rPr>
          <w:sz w:val="28"/>
          <w:szCs w:val="28"/>
        </w:rPr>
        <w:t>а)  абзац</w:t>
      </w:r>
      <w:r>
        <w:rPr>
          <w:sz w:val="28"/>
          <w:szCs w:val="28"/>
        </w:rPr>
        <w:t xml:space="preserve">ы </w:t>
      </w:r>
      <w:r w:rsidRPr="00A333B8">
        <w:rPr>
          <w:sz w:val="28"/>
          <w:szCs w:val="28"/>
        </w:rPr>
        <w:t xml:space="preserve"> </w:t>
      </w:r>
      <w:r>
        <w:rPr>
          <w:sz w:val="28"/>
          <w:szCs w:val="28"/>
        </w:rPr>
        <w:t>третий</w:t>
      </w:r>
      <w:r w:rsidRPr="00A333B8">
        <w:rPr>
          <w:sz w:val="28"/>
          <w:szCs w:val="28"/>
        </w:rPr>
        <w:t xml:space="preserve">, </w:t>
      </w:r>
      <w:r>
        <w:rPr>
          <w:sz w:val="28"/>
          <w:szCs w:val="28"/>
        </w:rPr>
        <w:t>пятый, седьмой</w:t>
      </w:r>
      <w:r w:rsidRPr="00A333B8">
        <w:rPr>
          <w:sz w:val="28"/>
          <w:szCs w:val="28"/>
        </w:rPr>
        <w:t xml:space="preserve"> признать утратившим силу;</w:t>
      </w:r>
    </w:p>
    <w:p w:rsidR="007C04D8" w:rsidRDefault="007C04D8" w:rsidP="00C70F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333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б) </w:t>
      </w:r>
      <w:r w:rsidRPr="00A333B8">
        <w:rPr>
          <w:sz w:val="28"/>
          <w:szCs w:val="28"/>
        </w:rPr>
        <w:t>дополнить пункт новым</w:t>
      </w:r>
      <w:r>
        <w:rPr>
          <w:sz w:val="28"/>
          <w:szCs w:val="28"/>
        </w:rPr>
        <w:t>и</w:t>
      </w:r>
      <w:r w:rsidRPr="00A333B8">
        <w:rPr>
          <w:sz w:val="28"/>
          <w:szCs w:val="28"/>
        </w:rPr>
        <w:t xml:space="preserve"> абзац</w:t>
      </w:r>
      <w:r>
        <w:rPr>
          <w:sz w:val="28"/>
          <w:szCs w:val="28"/>
        </w:rPr>
        <w:t>а</w:t>
      </w:r>
      <w:r w:rsidRPr="00A333B8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333B8">
        <w:rPr>
          <w:sz w:val="28"/>
          <w:szCs w:val="28"/>
        </w:rPr>
        <w:t xml:space="preserve"> </w:t>
      </w:r>
      <w:r>
        <w:rPr>
          <w:sz w:val="28"/>
          <w:szCs w:val="28"/>
        </w:rPr>
        <w:t>двенадцатым, тринадцатым</w:t>
      </w:r>
      <w:r w:rsidRPr="00A333B8">
        <w:rPr>
          <w:sz w:val="28"/>
          <w:szCs w:val="28"/>
        </w:rPr>
        <w:t xml:space="preserve"> следующего содержания:</w:t>
      </w:r>
    </w:p>
    <w:p w:rsidR="007C04D8" w:rsidRPr="00D41107" w:rsidRDefault="007C04D8" w:rsidP="00C70F7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D0869">
        <w:rPr>
          <w:sz w:val="28"/>
          <w:szCs w:val="28"/>
        </w:rPr>
        <w:t xml:space="preserve">«- </w:t>
      </w:r>
      <w:r w:rsidRPr="00D41107">
        <w:rPr>
          <w:color w:val="000000"/>
          <w:sz w:val="28"/>
          <w:szCs w:val="28"/>
        </w:rPr>
        <w:t xml:space="preserve"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РФ; </w:t>
      </w:r>
    </w:p>
    <w:p w:rsidR="007C04D8" w:rsidRPr="00D41107" w:rsidRDefault="007C04D8" w:rsidP="00C70F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1107">
        <w:rPr>
          <w:color w:val="000000"/>
          <w:sz w:val="28"/>
          <w:szCs w:val="28"/>
        </w:rPr>
        <w:t>- земельных участков гражданам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Федерации».</w:t>
      </w:r>
    </w:p>
    <w:p w:rsidR="007C04D8" w:rsidRDefault="007C04D8" w:rsidP="002D68FF">
      <w:pPr>
        <w:pStyle w:val="NoSpacing"/>
        <w:ind w:firstLine="708"/>
        <w:jc w:val="both"/>
        <w:rPr>
          <w:sz w:val="28"/>
          <w:szCs w:val="28"/>
        </w:rPr>
      </w:pPr>
      <w:r w:rsidRPr="007566C2">
        <w:rPr>
          <w:b/>
          <w:bCs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7F2661">
        <w:rPr>
          <w:sz w:val="28"/>
          <w:szCs w:val="28"/>
        </w:rPr>
        <w:t>Настоящее постановление разместить в региональном реестре государственных и муниципальных услуг (функций) в сети Интернет.</w:t>
      </w:r>
    </w:p>
    <w:p w:rsidR="007C04D8" w:rsidRPr="007F2661" w:rsidRDefault="007C04D8" w:rsidP="002D68FF">
      <w:pPr>
        <w:pStyle w:val="NoSpacing"/>
        <w:ind w:firstLine="708"/>
        <w:jc w:val="both"/>
        <w:rPr>
          <w:sz w:val="28"/>
          <w:szCs w:val="28"/>
        </w:rPr>
      </w:pPr>
    </w:p>
    <w:p w:rsidR="007C04D8" w:rsidRDefault="007C04D8" w:rsidP="002D68FF">
      <w:pPr>
        <w:pStyle w:val="NoSpacing"/>
        <w:ind w:firstLine="708"/>
        <w:jc w:val="both"/>
        <w:rPr>
          <w:sz w:val="28"/>
          <w:szCs w:val="28"/>
        </w:rPr>
      </w:pPr>
      <w:r w:rsidRPr="007566C2">
        <w:rPr>
          <w:b/>
          <w:bCs/>
          <w:sz w:val="28"/>
          <w:szCs w:val="28"/>
        </w:rPr>
        <w:t>3.</w:t>
      </w:r>
      <w:r w:rsidRPr="007F2661">
        <w:rPr>
          <w:sz w:val="28"/>
          <w:szCs w:val="28"/>
        </w:rPr>
        <w:t xml:space="preserve"> Настоящее постановление вступает в силу после его официального обнародования.</w:t>
      </w:r>
    </w:p>
    <w:p w:rsidR="007C04D8" w:rsidRDefault="007C04D8" w:rsidP="00204E48">
      <w:pPr>
        <w:widowControl w:val="0"/>
        <w:suppressAutoHyphens w:val="0"/>
        <w:autoSpaceDE w:val="0"/>
        <w:rPr>
          <w:sz w:val="28"/>
          <w:szCs w:val="28"/>
        </w:rPr>
      </w:pPr>
    </w:p>
    <w:p w:rsidR="007C04D8" w:rsidRDefault="007C04D8" w:rsidP="00204E48">
      <w:pPr>
        <w:widowControl w:val="0"/>
        <w:suppressAutoHyphens w:val="0"/>
        <w:autoSpaceDE w:val="0"/>
        <w:rPr>
          <w:sz w:val="28"/>
          <w:szCs w:val="28"/>
        </w:rPr>
      </w:pPr>
    </w:p>
    <w:p w:rsidR="007C04D8" w:rsidRDefault="007C04D8" w:rsidP="00204E48">
      <w:pPr>
        <w:widowControl w:val="0"/>
        <w:suppressAutoHyphens w:val="0"/>
        <w:autoSpaceDE w:val="0"/>
        <w:rPr>
          <w:sz w:val="28"/>
          <w:szCs w:val="28"/>
        </w:rPr>
      </w:pPr>
    </w:p>
    <w:p w:rsidR="007C04D8" w:rsidRDefault="007C04D8" w:rsidP="00204E48">
      <w:pPr>
        <w:widowControl w:val="0"/>
        <w:suppressAutoHyphens w:val="0"/>
        <w:autoSpaceDE w:val="0"/>
        <w:rPr>
          <w:sz w:val="28"/>
          <w:szCs w:val="28"/>
        </w:rPr>
      </w:pPr>
      <w:r w:rsidRPr="000341B1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Купцовского                                                                 </w:t>
      </w:r>
    </w:p>
    <w:p w:rsidR="007C04D8" w:rsidRDefault="007C04D8" w:rsidP="002D0869">
      <w:pPr>
        <w:widowControl w:val="0"/>
        <w:suppressAutoHyphens w:val="0"/>
        <w:autoSpaceDE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В.А.Вдовин</w:t>
      </w:r>
    </w:p>
    <w:p w:rsidR="007C04D8" w:rsidRDefault="007C04D8" w:rsidP="00204E48"/>
    <w:sectPr w:rsidR="007C04D8" w:rsidSect="00487F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E48"/>
    <w:rsid w:val="000006B6"/>
    <w:rsid w:val="000341B1"/>
    <w:rsid w:val="00204E48"/>
    <w:rsid w:val="002D0869"/>
    <w:rsid w:val="002D68FF"/>
    <w:rsid w:val="004418C6"/>
    <w:rsid w:val="00487F91"/>
    <w:rsid w:val="00682520"/>
    <w:rsid w:val="007566C2"/>
    <w:rsid w:val="007C04D8"/>
    <w:rsid w:val="007F2661"/>
    <w:rsid w:val="008F0B38"/>
    <w:rsid w:val="00901C19"/>
    <w:rsid w:val="00911B2D"/>
    <w:rsid w:val="009B55AC"/>
    <w:rsid w:val="009E7215"/>
    <w:rsid w:val="00A333B8"/>
    <w:rsid w:val="00C70F77"/>
    <w:rsid w:val="00D41107"/>
    <w:rsid w:val="00EF4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E48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99"/>
    <w:qFormat/>
    <w:rsid w:val="00204E4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204E48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styleId="Hyperlink">
    <w:name w:val="Hyperlink"/>
    <w:basedOn w:val="DefaultParagraphFont"/>
    <w:uiPriority w:val="99"/>
    <w:semiHidden/>
    <w:rsid w:val="00204E48"/>
    <w:rPr>
      <w:color w:val="0000FF"/>
      <w:u w:val="single"/>
    </w:rPr>
  </w:style>
  <w:style w:type="character" w:customStyle="1" w:styleId="blk">
    <w:name w:val="blk"/>
    <w:basedOn w:val="DefaultParagraphFont"/>
    <w:uiPriority w:val="99"/>
    <w:rsid w:val="00204E48"/>
  </w:style>
  <w:style w:type="paragraph" w:customStyle="1" w:styleId="ConsPlusTitle">
    <w:name w:val="ConsPlusTitle"/>
    <w:uiPriority w:val="99"/>
    <w:rsid w:val="00204E48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2</Pages>
  <Words>408</Words>
  <Characters>2327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Купцово</dc:creator>
  <cp:keywords/>
  <dc:description/>
  <cp:lastModifiedBy>admin</cp:lastModifiedBy>
  <cp:revision>6</cp:revision>
  <dcterms:created xsi:type="dcterms:W3CDTF">2021-02-12T08:43:00Z</dcterms:created>
  <dcterms:modified xsi:type="dcterms:W3CDTF">2021-02-18T06:04:00Z</dcterms:modified>
</cp:coreProperties>
</file>